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33175D" w14:textId="77777777" w:rsidR="00D63D18" w:rsidRDefault="00D63D18" w:rsidP="00D63D18">
      <w:pPr>
        <w:spacing w:line="360" w:lineRule="auto"/>
        <w:jc w:val="center"/>
        <w:rPr>
          <w:rFonts w:ascii="Times New Roman" w:hAnsi="Times New Roman" w:cs="Times New Roman"/>
          <w:sz w:val="24"/>
          <w:szCs w:val="24"/>
        </w:rPr>
      </w:pPr>
    </w:p>
    <w:p w14:paraId="5A31CD3B" w14:textId="77777777" w:rsidR="00D63D18" w:rsidRDefault="00D63D18" w:rsidP="00D63D18">
      <w:pPr>
        <w:spacing w:line="360" w:lineRule="auto"/>
        <w:jc w:val="center"/>
        <w:rPr>
          <w:rFonts w:ascii="Times New Roman" w:hAnsi="Times New Roman" w:cs="Times New Roman"/>
          <w:sz w:val="24"/>
          <w:szCs w:val="24"/>
        </w:rPr>
      </w:pPr>
    </w:p>
    <w:p w14:paraId="329D7202" w14:textId="77777777" w:rsidR="00D63D18" w:rsidRDefault="00D63D18" w:rsidP="00D63D18">
      <w:pPr>
        <w:spacing w:line="360" w:lineRule="auto"/>
        <w:jc w:val="center"/>
        <w:rPr>
          <w:rFonts w:ascii="Times New Roman" w:hAnsi="Times New Roman" w:cs="Times New Roman"/>
          <w:sz w:val="24"/>
          <w:szCs w:val="24"/>
        </w:rPr>
      </w:pPr>
    </w:p>
    <w:p w14:paraId="5D67A6FC" w14:textId="77777777" w:rsidR="005F3C23" w:rsidRDefault="005F3C23" w:rsidP="00D63D18">
      <w:pPr>
        <w:spacing w:line="360" w:lineRule="auto"/>
        <w:jc w:val="center"/>
        <w:rPr>
          <w:rFonts w:ascii="Times New Roman" w:hAnsi="Times New Roman" w:cs="Times New Roman"/>
          <w:sz w:val="24"/>
          <w:szCs w:val="24"/>
        </w:rPr>
      </w:pPr>
    </w:p>
    <w:p w14:paraId="37543446" w14:textId="77777777" w:rsidR="005F3C23" w:rsidRDefault="005F3C23" w:rsidP="00D63D18">
      <w:pPr>
        <w:spacing w:line="360" w:lineRule="auto"/>
        <w:jc w:val="center"/>
        <w:rPr>
          <w:rFonts w:ascii="Times New Roman" w:hAnsi="Times New Roman" w:cs="Times New Roman"/>
          <w:sz w:val="24"/>
          <w:szCs w:val="24"/>
        </w:rPr>
      </w:pPr>
    </w:p>
    <w:p w14:paraId="24CD6969" w14:textId="6C7DF606" w:rsidR="002B7AC4" w:rsidRDefault="007D08E5" w:rsidP="00D63D18">
      <w:pPr>
        <w:spacing w:line="360" w:lineRule="auto"/>
        <w:jc w:val="center"/>
        <w:rPr>
          <w:rFonts w:ascii="Times New Roman" w:hAnsi="Times New Roman" w:cs="Times New Roman"/>
          <w:sz w:val="24"/>
          <w:szCs w:val="24"/>
        </w:rPr>
      </w:pPr>
      <w:r>
        <w:rPr>
          <w:rFonts w:ascii="Times New Roman" w:hAnsi="Times New Roman" w:cs="Times New Roman"/>
          <w:sz w:val="24"/>
          <w:szCs w:val="24"/>
        </w:rPr>
        <w:t>Software Firewalls and Commercial IDPS System</w:t>
      </w:r>
    </w:p>
    <w:p w14:paraId="2738CE20" w14:textId="77777777" w:rsidR="002B7AC4" w:rsidRDefault="007D08E5" w:rsidP="00D63D18">
      <w:pPr>
        <w:spacing w:line="360" w:lineRule="auto"/>
        <w:jc w:val="center"/>
        <w:rPr>
          <w:rFonts w:ascii="Times New Roman" w:hAnsi="Times New Roman" w:cs="Times New Roman"/>
          <w:sz w:val="24"/>
          <w:szCs w:val="24"/>
        </w:rPr>
      </w:pPr>
      <w:r w:rsidRPr="002179A4">
        <w:rPr>
          <w:rFonts w:ascii="Times New Roman" w:eastAsia="Calibri" w:hAnsi="Times New Roman" w:cs="Times New Roman"/>
          <w:sz w:val="24"/>
          <w:szCs w:val="24"/>
        </w:rPr>
        <w:t>Student’s Name</w:t>
      </w:r>
    </w:p>
    <w:p w14:paraId="49F75CD2" w14:textId="77777777" w:rsidR="002B7AC4" w:rsidRDefault="007D08E5" w:rsidP="00D63D18">
      <w:pPr>
        <w:spacing w:line="360" w:lineRule="auto"/>
        <w:jc w:val="center"/>
        <w:rPr>
          <w:rFonts w:ascii="Times New Roman" w:eastAsia="Calibri" w:hAnsi="Times New Roman" w:cs="Times New Roman"/>
          <w:sz w:val="24"/>
          <w:szCs w:val="24"/>
        </w:rPr>
      </w:pPr>
      <w:r w:rsidRPr="002179A4">
        <w:rPr>
          <w:rFonts w:ascii="Times New Roman" w:eastAsia="Calibri" w:hAnsi="Times New Roman" w:cs="Times New Roman"/>
          <w:sz w:val="24"/>
          <w:szCs w:val="24"/>
        </w:rPr>
        <w:t>Institutional Affiliations</w:t>
      </w:r>
    </w:p>
    <w:p w14:paraId="6FEDC5EB" w14:textId="77777777" w:rsidR="005F3C23" w:rsidRDefault="007D08E5" w:rsidP="00D63D18">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07FEF9A" w14:textId="4F75A953" w:rsidR="00E8136B" w:rsidRDefault="007D08E5" w:rsidP="00D63D18">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Software </w:t>
      </w:r>
      <w:r w:rsidR="002B7AC4">
        <w:rPr>
          <w:rFonts w:ascii="Times New Roman" w:hAnsi="Times New Roman" w:cs="Times New Roman"/>
          <w:sz w:val="24"/>
          <w:szCs w:val="24"/>
        </w:rPr>
        <w:t xml:space="preserve">Firewalls and Commercial </w:t>
      </w:r>
      <w:r>
        <w:rPr>
          <w:rFonts w:ascii="Times New Roman" w:hAnsi="Times New Roman" w:cs="Times New Roman"/>
          <w:sz w:val="24"/>
          <w:szCs w:val="24"/>
        </w:rPr>
        <w:t xml:space="preserve">IDPS </w:t>
      </w:r>
      <w:r w:rsidR="002B7AC4">
        <w:rPr>
          <w:rFonts w:ascii="Times New Roman" w:hAnsi="Times New Roman" w:cs="Times New Roman"/>
          <w:sz w:val="24"/>
          <w:szCs w:val="24"/>
        </w:rPr>
        <w:t>System</w:t>
      </w:r>
    </w:p>
    <w:p w14:paraId="018CEC82" w14:textId="52807270" w:rsidR="00E8136B" w:rsidRPr="00D63D18" w:rsidRDefault="007D08E5" w:rsidP="00D63D18">
      <w:pPr>
        <w:spacing w:line="360" w:lineRule="auto"/>
        <w:jc w:val="center"/>
        <w:rPr>
          <w:rFonts w:ascii="Times New Roman" w:hAnsi="Times New Roman" w:cs="Times New Roman"/>
          <w:b/>
          <w:sz w:val="24"/>
          <w:szCs w:val="24"/>
        </w:rPr>
      </w:pPr>
      <w:r w:rsidRPr="00D63D18">
        <w:rPr>
          <w:rFonts w:ascii="Times New Roman" w:hAnsi="Times New Roman" w:cs="Times New Roman"/>
          <w:b/>
          <w:sz w:val="24"/>
          <w:szCs w:val="24"/>
        </w:rPr>
        <w:t>Introduction</w:t>
      </w:r>
    </w:p>
    <w:p w14:paraId="4AD059B4" w14:textId="44F9BD0D" w:rsidR="001A1B3B" w:rsidRDefault="007D08E5" w:rsidP="00D63D18">
      <w:pPr>
        <w:spacing w:line="360" w:lineRule="auto"/>
        <w:ind w:firstLine="720"/>
        <w:rPr>
          <w:rFonts w:ascii="Times New Roman" w:hAnsi="Times New Roman" w:cs="Times New Roman"/>
          <w:sz w:val="24"/>
          <w:szCs w:val="24"/>
        </w:rPr>
      </w:pPr>
      <w:r>
        <w:rPr>
          <w:rFonts w:ascii="Times New Roman" w:hAnsi="Times New Roman" w:cs="Times New Roman"/>
          <w:sz w:val="24"/>
          <w:szCs w:val="24"/>
        </w:rPr>
        <w:t>A firewall refers to a software program that assists in screening out hackers and viruses that try to access a computer when connected via the internet. It enforces a set of rules on the data packets that will be allowed to enter or leave a network. They a</w:t>
      </w:r>
      <w:r>
        <w:rPr>
          <w:rFonts w:ascii="Times New Roman" w:hAnsi="Times New Roman" w:cs="Times New Roman"/>
          <w:sz w:val="24"/>
          <w:szCs w:val="24"/>
        </w:rPr>
        <w:t xml:space="preserve">re usually incorporated into a variety of network devices to ensure filtering of traffic and thus lower risks associated with malicious activities on the network. </w:t>
      </w:r>
      <w:r w:rsidR="00463C79">
        <w:rPr>
          <w:rFonts w:ascii="Times New Roman" w:hAnsi="Times New Roman" w:cs="Times New Roman"/>
          <w:sz w:val="24"/>
          <w:szCs w:val="24"/>
        </w:rPr>
        <w:t>Intrusion detection and prevention system (IDPS) is an extension of detection technology that detects and prevents the intrusion from successfully attacking a network. They monitor and analyze network traffic of any suspicious activities. They differ from a firewall which is based on rules that specify the network flow restrictions without examining the headers and contents of the network traffic</w:t>
      </w:r>
      <w:r w:rsidR="00747F79">
        <w:rPr>
          <w:rFonts w:ascii="Times New Roman" w:hAnsi="Times New Roman" w:cs="Times New Roman"/>
          <w:sz w:val="24"/>
          <w:szCs w:val="24"/>
        </w:rPr>
        <w:t xml:space="preserve"> (</w:t>
      </w:r>
      <w:r w:rsidR="00747F79">
        <w:rPr>
          <w:rFonts w:ascii="Times New Roman" w:eastAsia="Times New Roman" w:hAnsi="Times New Roman" w:cs="Times New Roman"/>
          <w:sz w:val="24"/>
          <w:szCs w:val="24"/>
        </w:rPr>
        <w:t xml:space="preserve">Rhodes-Ousley, </w:t>
      </w:r>
      <w:r w:rsidR="00747F79" w:rsidRPr="00747F79">
        <w:rPr>
          <w:rFonts w:ascii="Times New Roman" w:eastAsia="Times New Roman" w:hAnsi="Times New Roman" w:cs="Times New Roman"/>
          <w:sz w:val="24"/>
          <w:szCs w:val="24"/>
        </w:rPr>
        <w:t>2013</w:t>
      </w:r>
      <w:r w:rsidR="00747F79">
        <w:rPr>
          <w:rFonts w:ascii="Times New Roman" w:hAnsi="Times New Roman" w:cs="Times New Roman"/>
          <w:sz w:val="24"/>
          <w:szCs w:val="24"/>
        </w:rPr>
        <w:t>)</w:t>
      </w:r>
      <w:r w:rsidR="00463C79">
        <w:rPr>
          <w:rFonts w:ascii="Times New Roman" w:hAnsi="Times New Roman" w:cs="Times New Roman"/>
          <w:sz w:val="24"/>
          <w:szCs w:val="24"/>
        </w:rPr>
        <w:t xml:space="preserve">. </w:t>
      </w:r>
    </w:p>
    <w:p w14:paraId="24B32674" w14:textId="0B9ABE41" w:rsidR="00E8136B" w:rsidRPr="00F403D1" w:rsidRDefault="007D08E5" w:rsidP="00F403D1">
      <w:pPr>
        <w:spacing w:line="360" w:lineRule="auto"/>
        <w:jc w:val="center"/>
        <w:rPr>
          <w:rFonts w:ascii="Times New Roman" w:hAnsi="Times New Roman" w:cs="Times New Roman"/>
          <w:b/>
          <w:sz w:val="24"/>
          <w:szCs w:val="24"/>
        </w:rPr>
      </w:pPr>
      <w:r w:rsidRPr="00F403D1">
        <w:rPr>
          <w:rFonts w:ascii="Times New Roman" w:hAnsi="Times New Roman" w:cs="Times New Roman"/>
          <w:b/>
          <w:sz w:val="24"/>
          <w:szCs w:val="24"/>
        </w:rPr>
        <w:t xml:space="preserve">Software </w:t>
      </w:r>
      <w:r w:rsidR="00F403D1" w:rsidRPr="00F403D1">
        <w:rPr>
          <w:rFonts w:ascii="Times New Roman" w:hAnsi="Times New Roman" w:cs="Times New Roman"/>
          <w:b/>
          <w:sz w:val="24"/>
          <w:szCs w:val="24"/>
        </w:rPr>
        <w:t xml:space="preserve">Firewalls Available and </w:t>
      </w:r>
      <w:r w:rsidR="00F403D1">
        <w:rPr>
          <w:rFonts w:ascii="Times New Roman" w:hAnsi="Times New Roman" w:cs="Times New Roman"/>
          <w:b/>
          <w:sz w:val="24"/>
          <w:szCs w:val="24"/>
        </w:rPr>
        <w:t>t</w:t>
      </w:r>
      <w:r w:rsidR="00F403D1" w:rsidRPr="00F403D1">
        <w:rPr>
          <w:rFonts w:ascii="Times New Roman" w:hAnsi="Times New Roman" w:cs="Times New Roman"/>
          <w:b/>
          <w:sz w:val="24"/>
          <w:szCs w:val="24"/>
        </w:rPr>
        <w:t>heir Characteristics</w:t>
      </w:r>
    </w:p>
    <w:p w14:paraId="5B7D5CAB" w14:textId="3C88CEFE" w:rsidR="00593351" w:rsidRDefault="007D08E5" w:rsidP="00593351">
      <w:pPr>
        <w:spacing w:line="360" w:lineRule="auto"/>
        <w:ind w:firstLine="720"/>
        <w:rPr>
          <w:rFonts w:ascii="Times New Roman" w:hAnsi="Times New Roman" w:cs="Times New Roman"/>
          <w:sz w:val="24"/>
          <w:szCs w:val="24"/>
          <w:lang w:bidi="ta-IN"/>
        </w:rPr>
      </w:pPr>
      <w:r>
        <w:rPr>
          <w:rFonts w:ascii="Times New Roman" w:hAnsi="Times New Roman" w:cs="Times New Roman"/>
          <w:sz w:val="24"/>
          <w:szCs w:val="24"/>
        </w:rPr>
        <w:t xml:space="preserve">There are many software firewalls available with features which vary according to </w:t>
      </w:r>
      <w:r>
        <w:rPr>
          <w:rFonts w:ascii="Times New Roman" w:hAnsi="Times New Roman" w:cs="Times New Roman"/>
          <w:sz w:val="24"/>
          <w:szCs w:val="24"/>
          <w:lang w:bidi="ta-IN"/>
        </w:rPr>
        <w:t>functionality, cost</w:t>
      </w:r>
      <w:r w:rsidRPr="00E8136B">
        <w:rPr>
          <w:rFonts w:ascii="Times New Roman" w:hAnsi="Times New Roman" w:cs="Times New Roman"/>
          <w:sz w:val="24"/>
          <w:szCs w:val="24"/>
          <w:lang w:bidi="ta-IN"/>
        </w:rPr>
        <w:t xml:space="preserve"> and type of protection</w:t>
      </w:r>
      <w:r>
        <w:rPr>
          <w:rFonts w:ascii="Times New Roman" w:hAnsi="Times New Roman" w:cs="Times New Roman"/>
          <w:sz w:val="24"/>
          <w:szCs w:val="24"/>
          <w:lang w:bidi="ta-IN"/>
        </w:rPr>
        <w:t xml:space="preserve">. </w:t>
      </w:r>
      <w:r w:rsidR="00AB0813">
        <w:rPr>
          <w:rFonts w:ascii="Times New Roman" w:hAnsi="Times New Roman" w:cs="Times New Roman"/>
          <w:sz w:val="24"/>
          <w:szCs w:val="24"/>
          <w:lang w:bidi="ta-IN"/>
        </w:rPr>
        <w:t xml:space="preserve">Packet filtering firewalls operate at the junction point where devices such as routers and switches are connected. This firewall compares each packet received to a set of established criteria thus does not route the packets. The criteria can be allowed IP addresses, port number and packet type. Packets that appear troublesome are therefore drops making them fail to exist. Therefore packet filtering monitors incoming and outgoing packets by checking the source and destination. It is an effective defense against attack outside a local area </w:t>
      </w:r>
      <w:r w:rsidR="00BE2D15">
        <w:rPr>
          <w:rFonts w:ascii="Times New Roman" w:hAnsi="Times New Roman" w:cs="Times New Roman"/>
          <w:sz w:val="24"/>
          <w:szCs w:val="24"/>
          <w:lang w:bidi="ta-IN"/>
        </w:rPr>
        <w:t>network and thus considered a standard and cost-effective means of security</w:t>
      </w:r>
      <w:r w:rsidR="00EE5963">
        <w:rPr>
          <w:rFonts w:ascii="Times New Roman" w:hAnsi="Times New Roman" w:cs="Times New Roman"/>
          <w:sz w:val="24"/>
          <w:szCs w:val="24"/>
          <w:lang w:bidi="ta-IN"/>
        </w:rPr>
        <w:t xml:space="preserve"> (</w:t>
      </w:r>
      <w:r w:rsidR="00EE5963">
        <w:rPr>
          <w:rFonts w:ascii="Times New Roman" w:eastAsia="Times New Roman" w:hAnsi="Times New Roman" w:cs="Times New Roman"/>
          <w:sz w:val="24"/>
          <w:szCs w:val="24"/>
        </w:rPr>
        <w:t xml:space="preserve">Stalling et al., </w:t>
      </w:r>
      <w:r w:rsidR="00EE5963" w:rsidRPr="00EE5963">
        <w:rPr>
          <w:rFonts w:ascii="Times New Roman" w:eastAsia="Times New Roman" w:hAnsi="Times New Roman" w:cs="Times New Roman"/>
          <w:sz w:val="24"/>
          <w:szCs w:val="24"/>
        </w:rPr>
        <w:t>2012</w:t>
      </w:r>
      <w:r w:rsidR="00EE5963">
        <w:rPr>
          <w:rFonts w:ascii="Times New Roman" w:hAnsi="Times New Roman" w:cs="Times New Roman"/>
          <w:sz w:val="24"/>
          <w:szCs w:val="24"/>
          <w:lang w:bidi="ta-IN"/>
        </w:rPr>
        <w:t>)</w:t>
      </w:r>
      <w:r w:rsidR="00BE2D15">
        <w:rPr>
          <w:rFonts w:ascii="Times New Roman" w:hAnsi="Times New Roman" w:cs="Times New Roman"/>
          <w:sz w:val="24"/>
          <w:szCs w:val="24"/>
          <w:lang w:bidi="ta-IN"/>
        </w:rPr>
        <w:t xml:space="preserve">. </w:t>
      </w:r>
    </w:p>
    <w:p w14:paraId="462BA151" w14:textId="5220F539" w:rsidR="00BE2D15" w:rsidRDefault="007D08E5" w:rsidP="00593351">
      <w:pPr>
        <w:spacing w:line="360" w:lineRule="auto"/>
        <w:ind w:firstLine="720"/>
        <w:rPr>
          <w:rFonts w:ascii="Times New Roman" w:hAnsi="Times New Roman" w:cs="Times New Roman"/>
          <w:sz w:val="24"/>
          <w:szCs w:val="24"/>
          <w:lang w:bidi="ta-IN"/>
        </w:rPr>
      </w:pPr>
      <w:r>
        <w:rPr>
          <w:rFonts w:ascii="Times New Roman" w:hAnsi="Times New Roman" w:cs="Times New Roman"/>
          <w:sz w:val="24"/>
          <w:szCs w:val="24"/>
          <w:lang w:bidi="ta-IN"/>
        </w:rPr>
        <w:t>Circuit level gateways is a quick way of identifying malicious content through monitory of TCP handshakes across networks between local and remote hosts. This helps to determine whether the session is legitimate and the remote system trusted. It is a techn</w:t>
      </w:r>
      <w:r>
        <w:rPr>
          <w:rFonts w:ascii="Times New Roman" w:hAnsi="Times New Roman" w:cs="Times New Roman"/>
          <w:sz w:val="24"/>
          <w:szCs w:val="24"/>
          <w:lang w:bidi="ta-IN"/>
        </w:rPr>
        <w:t xml:space="preserve">ology that came just after a first generation technology. </w:t>
      </w:r>
      <w:r w:rsidR="00933FC9">
        <w:rPr>
          <w:rFonts w:ascii="Times New Roman" w:hAnsi="Times New Roman" w:cs="Times New Roman"/>
          <w:sz w:val="24"/>
          <w:szCs w:val="24"/>
          <w:lang w:bidi="ta-IN"/>
        </w:rPr>
        <w:t>Firewall traffic cleanliness is based on particular rules which are controlled to acknowledge computers only. Circuit-level firewalls hide the network from external which is important in protecting its access to impostors even though it does not clean entity packets</w:t>
      </w:r>
      <w:r w:rsidR="00EE5963">
        <w:rPr>
          <w:rFonts w:ascii="Times New Roman" w:hAnsi="Times New Roman" w:cs="Times New Roman"/>
          <w:sz w:val="24"/>
          <w:szCs w:val="24"/>
          <w:lang w:bidi="ta-IN"/>
        </w:rPr>
        <w:t xml:space="preserve"> (</w:t>
      </w:r>
      <w:r w:rsidR="00EE5963">
        <w:rPr>
          <w:rFonts w:ascii="Times New Roman" w:eastAsia="Times New Roman" w:hAnsi="Times New Roman" w:cs="Times New Roman"/>
          <w:sz w:val="24"/>
          <w:szCs w:val="24"/>
        </w:rPr>
        <w:t xml:space="preserve">Robinson &amp; White, </w:t>
      </w:r>
      <w:r w:rsidR="00EE5963" w:rsidRPr="00EE5963">
        <w:rPr>
          <w:rFonts w:ascii="Times New Roman" w:eastAsia="Times New Roman" w:hAnsi="Times New Roman" w:cs="Times New Roman"/>
          <w:sz w:val="24"/>
          <w:szCs w:val="24"/>
        </w:rPr>
        <w:t>2012</w:t>
      </w:r>
      <w:r w:rsidR="00EE5963">
        <w:rPr>
          <w:rFonts w:ascii="Times New Roman" w:hAnsi="Times New Roman" w:cs="Times New Roman"/>
          <w:sz w:val="24"/>
          <w:szCs w:val="24"/>
          <w:lang w:bidi="ta-IN"/>
        </w:rPr>
        <w:t>)</w:t>
      </w:r>
      <w:r w:rsidR="00933FC9">
        <w:rPr>
          <w:rFonts w:ascii="Times New Roman" w:hAnsi="Times New Roman" w:cs="Times New Roman"/>
          <w:sz w:val="24"/>
          <w:szCs w:val="24"/>
          <w:lang w:bidi="ta-IN"/>
        </w:rPr>
        <w:t xml:space="preserve">. They are inexpensive with an advantage of hiding information about the private network they protect. </w:t>
      </w:r>
    </w:p>
    <w:p w14:paraId="4581F2DB" w14:textId="599A8D40" w:rsidR="00933FC9" w:rsidRDefault="007D08E5" w:rsidP="00593351">
      <w:pPr>
        <w:spacing w:line="360" w:lineRule="auto"/>
        <w:ind w:firstLine="720"/>
        <w:rPr>
          <w:rFonts w:ascii="Times New Roman" w:hAnsi="Times New Roman" w:cs="Times New Roman"/>
          <w:sz w:val="24"/>
          <w:szCs w:val="24"/>
          <w:lang w:bidi="ta-IN"/>
        </w:rPr>
      </w:pPr>
      <w:r>
        <w:rPr>
          <w:rFonts w:ascii="Times New Roman" w:hAnsi="Times New Roman" w:cs="Times New Roman"/>
          <w:sz w:val="24"/>
          <w:szCs w:val="24"/>
          <w:lang w:bidi="ta-IN"/>
        </w:rPr>
        <w:lastRenderedPageBreak/>
        <w:t>Stateful inspection firewalls examine each packet and</w:t>
      </w:r>
      <w:r>
        <w:rPr>
          <w:rFonts w:ascii="Times New Roman" w:hAnsi="Times New Roman" w:cs="Times New Roman"/>
          <w:sz w:val="24"/>
          <w:szCs w:val="24"/>
          <w:lang w:bidi="ta-IN"/>
        </w:rPr>
        <w:t xml:space="preserve"> also keep track of whether or not the packet is part of an established TCP session. Unlike in the older technologies, it analyses packets down to the application layer. Through keeping a track record of information such as IP addresses and port number, it</w:t>
      </w:r>
      <w:r>
        <w:rPr>
          <w:rFonts w:ascii="Times New Roman" w:hAnsi="Times New Roman" w:cs="Times New Roman"/>
          <w:sz w:val="24"/>
          <w:szCs w:val="24"/>
          <w:lang w:bidi="ta-IN"/>
        </w:rPr>
        <w:t xml:space="preserve"> can implement a lighter security </w:t>
      </w:r>
      <w:r w:rsidR="00356DD1">
        <w:rPr>
          <w:rFonts w:ascii="Times New Roman" w:hAnsi="Times New Roman" w:cs="Times New Roman"/>
          <w:sz w:val="24"/>
          <w:szCs w:val="24"/>
          <w:lang w:bidi="ta-IN"/>
        </w:rPr>
        <w:t>mechanism compared</w:t>
      </w:r>
      <w:r>
        <w:rPr>
          <w:rFonts w:ascii="Times New Roman" w:hAnsi="Times New Roman" w:cs="Times New Roman"/>
          <w:sz w:val="24"/>
          <w:szCs w:val="24"/>
          <w:lang w:bidi="ta-IN"/>
        </w:rPr>
        <w:t xml:space="preserve"> to static packet filter. Only the </w:t>
      </w:r>
      <w:r w:rsidR="00356DD1">
        <w:rPr>
          <w:rFonts w:ascii="Times New Roman" w:hAnsi="Times New Roman" w:cs="Times New Roman"/>
          <w:sz w:val="24"/>
          <w:szCs w:val="24"/>
          <w:lang w:bidi="ta-IN"/>
        </w:rPr>
        <w:t>incoming packets that have a proper response are allowed through the firewalls. An administrator can set the parameters to meet the specific needs in a firewall that uses Stateful inspection thus allowing the ports to close unless an incoming packet requests connection to a specific port which prevents port scanning that is also a hacking technique. Stateful inspection offers better security than packet filtering or circuit monitoring but offers a great de</w:t>
      </w:r>
      <w:r w:rsidR="00EE5963">
        <w:rPr>
          <w:rFonts w:ascii="Times New Roman" w:hAnsi="Times New Roman" w:cs="Times New Roman"/>
          <w:sz w:val="24"/>
          <w:szCs w:val="24"/>
          <w:lang w:bidi="ta-IN"/>
        </w:rPr>
        <w:t>mand on the network performance (</w:t>
      </w:r>
      <w:r w:rsidR="00EE5963">
        <w:rPr>
          <w:rFonts w:ascii="Times New Roman" w:eastAsia="Times New Roman" w:hAnsi="Times New Roman" w:cs="Times New Roman"/>
          <w:sz w:val="24"/>
          <w:szCs w:val="24"/>
        </w:rPr>
        <w:t xml:space="preserve">Robinson &amp; White, </w:t>
      </w:r>
      <w:r w:rsidR="00EE5963" w:rsidRPr="00EE5963">
        <w:rPr>
          <w:rFonts w:ascii="Times New Roman" w:eastAsia="Times New Roman" w:hAnsi="Times New Roman" w:cs="Times New Roman"/>
          <w:sz w:val="24"/>
          <w:szCs w:val="24"/>
        </w:rPr>
        <w:t>2012</w:t>
      </w:r>
      <w:r w:rsidR="00EE5963">
        <w:rPr>
          <w:rFonts w:ascii="Times New Roman" w:hAnsi="Times New Roman" w:cs="Times New Roman"/>
          <w:sz w:val="24"/>
          <w:szCs w:val="24"/>
          <w:lang w:bidi="ta-IN"/>
        </w:rPr>
        <w:t xml:space="preserve">). </w:t>
      </w:r>
      <w:r w:rsidR="00356DD1">
        <w:rPr>
          <w:rFonts w:ascii="Times New Roman" w:hAnsi="Times New Roman" w:cs="Times New Roman"/>
          <w:sz w:val="24"/>
          <w:szCs w:val="24"/>
          <w:lang w:bidi="ta-IN"/>
        </w:rPr>
        <w:t xml:space="preserve"> </w:t>
      </w:r>
    </w:p>
    <w:p w14:paraId="59187AEA" w14:textId="370F98E1" w:rsidR="00356DD1" w:rsidRDefault="007D08E5" w:rsidP="00593351">
      <w:pPr>
        <w:spacing w:line="360" w:lineRule="auto"/>
        <w:ind w:firstLine="720"/>
        <w:rPr>
          <w:rFonts w:ascii="Times New Roman" w:hAnsi="Times New Roman" w:cs="Times New Roman"/>
          <w:sz w:val="24"/>
          <w:szCs w:val="24"/>
        </w:rPr>
      </w:pPr>
      <w:r>
        <w:rPr>
          <w:rFonts w:ascii="Times New Roman" w:hAnsi="Times New Roman" w:cs="Times New Roman"/>
          <w:sz w:val="24"/>
          <w:szCs w:val="24"/>
          <w:lang w:bidi="ta-IN"/>
        </w:rPr>
        <w:t xml:space="preserve">Application level gateways also called proxy firewall offers security through a combination of some of the features of </w:t>
      </w:r>
      <w:r w:rsidRPr="00356DD1">
        <w:rPr>
          <w:rFonts w:ascii="Times New Roman" w:hAnsi="Times New Roman" w:cs="Times New Roman"/>
          <w:sz w:val="24"/>
          <w:szCs w:val="24"/>
          <w:lang w:bidi="ta-IN"/>
        </w:rPr>
        <w:t xml:space="preserve">packet filtering firewalls with those </w:t>
      </w:r>
      <w:r w:rsidRPr="00356DD1">
        <w:rPr>
          <w:rFonts w:ascii="Times New Roman" w:hAnsi="Times New Roman" w:cs="Times New Roman"/>
          <w:sz w:val="24"/>
          <w:szCs w:val="24"/>
          <w:lang w:bidi="ta-IN"/>
        </w:rPr>
        <w:t>of circuit-level gateways</w:t>
      </w:r>
      <w:r w:rsidR="00991C17">
        <w:rPr>
          <w:rFonts w:ascii="Times New Roman" w:hAnsi="Times New Roman" w:cs="Times New Roman"/>
          <w:sz w:val="24"/>
          <w:szCs w:val="24"/>
          <w:lang w:bidi="ta-IN"/>
        </w:rPr>
        <w:t xml:space="preserve">. They filter packets through a combination of characteristics such as destination port and HTTP request string. </w:t>
      </w:r>
      <w:r w:rsidR="00A34FB9">
        <w:rPr>
          <w:rFonts w:ascii="Times New Roman" w:hAnsi="Times New Roman" w:cs="Times New Roman"/>
          <w:sz w:val="24"/>
          <w:szCs w:val="24"/>
          <w:lang w:bidi="ta-IN"/>
        </w:rPr>
        <w:t>Therefore they provide better data security compared to the others even though they can affect network performance. Next-gen firewall is the most recent in terms of technology that combines packet inspection with Stateful inspection with some features of deep packet inspection. It looks at the actual data that the packet is carrying thus allows tracking of the progress of the web browsing session and thus notices that the payload of a packet, when assembled with other packets, does not constitute a legitimate HTML formatted response</w:t>
      </w:r>
      <w:r w:rsidR="00EE5963">
        <w:rPr>
          <w:rFonts w:ascii="Times New Roman" w:hAnsi="Times New Roman" w:cs="Times New Roman"/>
          <w:sz w:val="24"/>
          <w:szCs w:val="24"/>
          <w:lang w:bidi="ta-IN"/>
        </w:rPr>
        <w:t xml:space="preserve"> (</w:t>
      </w:r>
      <w:r w:rsidR="00EE5963">
        <w:rPr>
          <w:rFonts w:ascii="Times New Roman" w:eastAsia="Times New Roman" w:hAnsi="Times New Roman" w:cs="Times New Roman"/>
          <w:sz w:val="24"/>
          <w:szCs w:val="24"/>
        </w:rPr>
        <w:t xml:space="preserve">Wander et al., </w:t>
      </w:r>
      <w:r w:rsidR="00EE5963" w:rsidRPr="00EE5963">
        <w:rPr>
          <w:rFonts w:ascii="Times New Roman" w:eastAsia="Times New Roman" w:hAnsi="Times New Roman" w:cs="Times New Roman"/>
          <w:sz w:val="24"/>
          <w:szCs w:val="24"/>
        </w:rPr>
        <w:t>2012</w:t>
      </w:r>
      <w:r w:rsidR="00EE5963">
        <w:rPr>
          <w:rFonts w:ascii="Times New Roman" w:hAnsi="Times New Roman" w:cs="Times New Roman"/>
          <w:sz w:val="24"/>
          <w:szCs w:val="24"/>
          <w:lang w:bidi="ta-IN"/>
        </w:rPr>
        <w:t>)</w:t>
      </w:r>
      <w:r w:rsidR="00A34FB9">
        <w:rPr>
          <w:rFonts w:ascii="Times New Roman" w:hAnsi="Times New Roman" w:cs="Times New Roman"/>
          <w:sz w:val="24"/>
          <w:szCs w:val="24"/>
          <w:lang w:bidi="ta-IN"/>
        </w:rPr>
        <w:t xml:space="preserve">. </w:t>
      </w:r>
      <w:bookmarkStart w:id="0" w:name="_GoBack"/>
      <w:bookmarkEnd w:id="0"/>
    </w:p>
    <w:p w14:paraId="2BABA6DF" w14:textId="1A3C6880" w:rsidR="00E8136B" w:rsidRPr="00934118" w:rsidRDefault="007D08E5" w:rsidP="001A1B3B">
      <w:pPr>
        <w:spacing w:line="360" w:lineRule="auto"/>
        <w:jc w:val="center"/>
        <w:rPr>
          <w:rFonts w:ascii="Times New Roman" w:hAnsi="Times New Roman" w:cs="Times New Roman"/>
          <w:b/>
          <w:sz w:val="24"/>
          <w:szCs w:val="24"/>
        </w:rPr>
      </w:pPr>
      <w:r w:rsidRPr="00934118">
        <w:rPr>
          <w:rFonts w:ascii="Times New Roman" w:hAnsi="Times New Roman" w:cs="Times New Roman"/>
          <w:b/>
          <w:sz w:val="24"/>
          <w:szCs w:val="24"/>
        </w:rPr>
        <w:t>Weighted ranking table for software firewalls</w:t>
      </w:r>
    </w:p>
    <w:tbl>
      <w:tblPr>
        <w:tblStyle w:val="TableGrid"/>
        <w:tblW w:w="0" w:type="auto"/>
        <w:tblLook w:val="04A0" w:firstRow="1" w:lastRow="0" w:firstColumn="1" w:lastColumn="0" w:noHBand="0" w:noVBand="1"/>
      </w:tblPr>
      <w:tblGrid>
        <w:gridCol w:w="4675"/>
        <w:gridCol w:w="4675"/>
      </w:tblGrid>
      <w:tr w:rsidR="00447384" w14:paraId="7D733236" w14:textId="77777777" w:rsidTr="00A34FB9">
        <w:tc>
          <w:tcPr>
            <w:tcW w:w="4675" w:type="dxa"/>
          </w:tcPr>
          <w:p w14:paraId="02B0E3E3" w14:textId="1ADAA9FA" w:rsidR="00A34FB9" w:rsidRDefault="007D08E5" w:rsidP="00A34FB9">
            <w:pPr>
              <w:spacing w:line="360" w:lineRule="auto"/>
              <w:rPr>
                <w:rFonts w:ascii="Times New Roman" w:hAnsi="Times New Roman" w:cs="Times New Roman"/>
                <w:sz w:val="24"/>
                <w:szCs w:val="24"/>
              </w:rPr>
            </w:pPr>
            <w:r>
              <w:rPr>
                <w:rFonts w:ascii="Times New Roman" w:hAnsi="Times New Roman" w:cs="Times New Roman"/>
                <w:sz w:val="24"/>
                <w:szCs w:val="24"/>
              </w:rPr>
              <w:t>SOFTWAR</w:t>
            </w:r>
            <w:r>
              <w:rPr>
                <w:rFonts w:ascii="Times New Roman" w:hAnsi="Times New Roman" w:cs="Times New Roman"/>
                <w:sz w:val="24"/>
                <w:szCs w:val="24"/>
              </w:rPr>
              <w:t xml:space="preserve">E FIREWALL </w:t>
            </w:r>
          </w:p>
        </w:tc>
        <w:tc>
          <w:tcPr>
            <w:tcW w:w="4675" w:type="dxa"/>
          </w:tcPr>
          <w:p w14:paraId="572339F4" w14:textId="51B7AC25" w:rsidR="00A34FB9" w:rsidRDefault="007D08E5" w:rsidP="00A34FB9">
            <w:pPr>
              <w:spacing w:line="360" w:lineRule="auto"/>
              <w:rPr>
                <w:rFonts w:ascii="Times New Roman" w:hAnsi="Times New Roman" w:cs="Times New Roman"/>
                <w:sz w:val="24"/>
                <w:szCs w:val="24"/>
              </w:rPr>
            </w:pPr>
            <w:r>
              <w:rPr>
                <w:rFonts w:ascii="Times New Roman" w:hAnsi="Times New Roman" w:cs="Times New Roman"/>
                <w:sz w:val="24"/>
                <w:szCs w:val="24"/>
              </w:rPr>
              <w:t>RANKING IN ASCENDING ORDER OF PERFORMANCE</w:t>
            </w:r>
          </w:p>
        </w:tc>
      </w:tr>
      <w:tr w:rsidR="00447384" w14:paraId="67601FFF" w14:textId="77777777" w:rsidTr="00A34FB9">
        <w:tc>
          <w:tcPr>
            <w:tcW w:w="4675" w:type="dxa"/>
          </w:tcPr>
          <w:p w14:paraId="475A3A07" w14:textId="0CA6EFD2" w:rsidR="00A34FB9" w:rsidRDefault="007D08E5" w:rsidP="00A34FB9">
            <w:pPr>
              <w:spacing w:line="360" w:lineRule="auto"/>
              <w:rPr>
                <w:rFonts w:ascii="Times New Roman" w:hAnsi="Times New Roman" w:cs="Times New Roman"/>
                <w:sz w:val="24"/>
                <w:szCs w:val="24"/>
              </w:rPr>
            </w:pPr>
            <w:r>
              <w:rPr>
                <w:rFonts w:ascii="Times New Roman" w:hAnsi="Times New Roman" w:cs="Times New Roman"/>
                <w:sz w:val="24"/>
                <w:szCs w:val="24"/>
                <w:lang w:bidi="ta-IN"/>
              </w:rPr>
              <w:t>Packet filtering firewall</w:t>
            </w:r>
          </w:p>
        </w:tc>
        <w:tc>
          <w:tcPr>
            <w:tcW w:w="4675" w:type="dxa"/>
          </w:tcPr>
          <w:p w14:paraId="6B70F47C" w14:textId="5EAD42F4" w:rsidR="00A34FB9" w:rsidRDefault="007D08E5" w:rsidP="00A34FB9">
            <w:pPr>
              <w:spacing w:line="360" w:lineRule="auto"/>
              <w:rPr>
                <w:rFonts w:ascii="Times New Roman" w:hAnsi="Times New Roman" w:cs="Times New Roman"/>
                <w:sz w:val="24"/>
                <w:szCs w:val="24"/>
              </w:rPr>
            </w:pPr>
            <w:r>
              <w:rPr>
                <w:rFonts w:ascii="Times New Roman" w:hAnsi="Times New Roman" w:cs="Times New Roman"/>
                <w:sz w:val="24"/>
                <w:szCs w:val="24"/>
              </w:rPr>
              <w:t>First generation</w:t>
            </w:r>
          </w:p>
        </w:tc>
      </w:tr>
      <w:tr w:rsidR="00447384" w14:paraId="3C9F9973" w14:textId="77777777" w:rsidTr="00A34FB9">
        <w:tc>
          <w:tcPr>
            <w:tcW w:w="4675" w:type="dxa"/>
          </w:tcPr>
          <w:p w14:paraId="6DB869A7" w14:textId="24AC7D26" w:rsidR="00A34FB9" w:rsidRDefault="007D08E5" w:rsidP="00A34FB9">
            <w:pPr>
              <w:spacing w:line="360" w:lineRule="auto"/>
              <w:rPr>
                <w:rFonts w:ascii="Times New Roman" w:hAnsi="Times New Roman" w:cs="Times New Roman"/>
                <w:sz w:val="24"/>
                <w:szCs w:val="24"/>
              </w:rPr>
            </w:pPr>
            <w:r>
              <w:rPr>
                <w:rFonts w:ascii="Times New Roman" w:hAnsi="Times New Roman" w:cs="Times New Roman"/>
                <w:sz w:val="24"/>
                <w:szCs w:val="24"/>
                <w:lang w:bidi="ta-IN"/>
              </w:rPr>
              <w:t>Circuit level gateways</w:t>
            </w:r>
          </w:p>
        </w:tc>
        <w:tc>
          <w:tcPr>
            <w:tcW w:w="4675" w:type="dxa"/>
          </w:tcPr>
          <w:p w14:paraId="56BA1AB6" w14:textId="2C5587A5" w:rsidR="00A34FB9" w:rsidRDefault="007D08E5" w:rsidP="00A34FB9">
            <w:pPr>
              <w:spacing w:line="360" w:lineRule="auto"/>
              <w:rPr>
                <w:rFonts w:ascii="Times New Roman" w:hAnsi="Times New Roman" w:cs="Times New Roman"/>
                <w:sz w:val="24"/>
                <w:szCs w:val="24"/>
              </w:rPr>
            </w:pPr>
            <w:r>
              <w:rPr>
                <w:rFonts w:ascii="Times New Roman" w:hAnsi="Times New Roman" w:cs="Times New Roman"/>
                <w:sz w:val="24"/>
                <w:szCs w:val="24"/>
              </w:rPr>
              <w:t>Second generation</w:t>
            </w:r>
          </w:p>
        </w:tc>
      </w:tr>
      <w:tr w:rsidR="00447384" w14:paraId="4210D1AA" w14:textId="77777777" w:rsidTr="00A34FB9">
        <w:tc>
          <w:tcPr>
            <w:tcW w:w="4675" w:type="dxa"/>
          </w:tcPr>
          <w:p w14:paraId="51CEA8BE" w14:textId="3687E4EA" w:rsidR="00A34FB9" w:rsidRDefault="007D08E5" w:rsidP="00A34FB9">
            <w:pPr>
              <w:spacing w:line="360" w:lineRule="auto"/>
              <w:rPr>
                <w:rFonts w:ascii="Times New Roman" w:hAnsi="Times New Roman" w:cs="Times New Roman"/>
                <w:sz w:val="24"/>
                <w:szCs w:val="24"/>
              </w:rPr>
            </w:pPr>
            <w:r>
              <w:rPr>
                <w:rFonts w:ascii="Times New Roman" w:hAnsi="Times New Roman" w:cs="Times New Roman"/>
                <w:sz w:val="24"/>
                <w:szCs w:val="24"/>
                <w:lang w:bidi="ta-IN"/>
              </w:rPr>
              <w:t>Stateful inspection firewall</w:t>
            </w:r>
          </w:p>
        </w:tc>
        <w:tc>
          <w:tcPr>
            <w:tcW w:w="4675" w:type="dxa"/>
          </w:tcPr>
          <w:p w14:paraId="002C644F" w14:textId="149DB91F" w:rsidR="00A34FB9" w:rsidRDefault="007D08E5" w:rsidP="00A34FB9">
            <w:pPr>
              <w:spacing w:line="360" w:lineRule="auto"/>
              <w:rPr>
                <w:rFonts w:ascii="Times New Roman" w:hAnsi="Times New Roman" w:cs="Times New Roman"/>
                <w:sz w:val="24"/>
                <w:szCs w:val="24"/>
              </w:rPr>
            </w:pPr>
            <w:r>
              <w:rPr>
                <w:rFonts w:ascii="Times New Roman" w:hAnsi="Times New Roman" w:cs="Times New Roman"/>
                <w:sz w:val="24"/>
                <w:szCs w:val="24"/>
              </w:rPr>
              <w:t>Third generation</w:t>
            </w:r>
          </w:p>
        </w:tc>
      </w:tr>
      <w:tr w:rsidR="00447384" w14:paraId="648B4FC9" w14:textId="77777777" w:rsidTr="00A34FB9">
        <w:tc>
          <w:tcPr>
            <w:tcW w:w="4675" w:type="dxa"/>
          </w:tcPr>
          <w:p w14:paraId="1A482B9F" w14:textId="63743D22" w:rsidR="00A34FB9" w:rsidRDefault="007D08E5" w:rsidP="00A34FB9">
            <w:pPr>
              <w:spacing w:line="360" w:lineRule="auto"/>
              <w:rPr>
                <w:rFonts w:ascii="Times New Roman" w:hAnsi="Times New Roman" w:cs="Times New Roman"/>
                <w:sz w:val="24"/>
                <w:szCs w:val="24"/>
              </w:rPr>
            </w:pPr>
            <w:r>
              <w:rPr>
                <w:rFonts w:ascii="Times New Roman" w:hAnsi="Times New Roman" w:cs="Times New Roman"/>
                <w:sz w:val="24"/>
                <w:szCs w:val="24"/>
                <w:lang w:bidi="ta-IN"/>
              </w:rPr>
              <w:t>Application level gateways</w:t>
            </w:r>
          </w:p>
        </w:tc>
        <w:tc>
          <w:tcPr>
            <w:tcW w:w="4675" w:type="dxa"/>
          </w:tcPr>
          <w:p w14:paraId="5DBE31DA" w14:textId="2C74C455" w:rsidR="00A34FB9" w:rsidRDefault="007D08E5" w:rsidP="00A34FB9">
            <w:pPr>
              <w:spacing w:line="360" w:lineRule="auto"/>
              <w:rPr>
                <w:rFonts w:ascii="Times New Roman" w:hAnsi="Times New Roman" w:cs="Times New Roman"/>
                <w:sz w:val="24"/>
                <w:szCs w:val="24"/>
              </w:rPr>
            </w:pPr>
            <w:r>
              <w:rPr>
                <w:rFonts w:ascii="Times New Roman" w:hAnsi="Times New Roman" w:cs="Times New Roman"/>
                <w:sz w:val="24"/>
                <w:szCs w:val="24"/>
              </w:rPr>
              <w:t>Fourth generation</w:t>
            </w:r>
          </w:p>
        </w:tc>
      </w:tr>
      <w:tr w:rsidR="00447384" w14:paraId="4B7677B1" w14:textId="77777777" w:rsidTr="00A34FB9">
        <w:tc>
          <w:tcPr>
            <w:tcW w:w="4675" w:type="dxa"/>
          </w:tcPr>
          <w:p w14:paraId="4F80B8D2" w14:textId="38A22603" w:rsidR="00A34FB9" w:rsidRDefault="007D08E5" w:rsidP="00A34FB9">
            <w:pPr>
              <w:spacing w:line="360" w:lineRule="auto"/>
              <w:rPr>
                <w:rFonts w:ascii="Times New Roman" w:hAnsi="Times New Roman" w:cs="Times New Roman"/>
                <w:sz w:val="24"/>
                <w:szCs w:val="24"/>
              </w:rPr>
            </w:pPr>
            <w:r>
              <w:rPr>
                <w:rFonts w:ascii="Times New Roman" w:hAnsi="Times New Roman" w:cs="Times New Roman"/>
                <w:sz w:val="24"/>
                <w:szCs w:val="24"/>
                <w:lang w:bidi="ta-IN"/>
              </w:rPr>
              <w:t>Next-gen firewall</w:t>
            </w:r>
          </w:p>
        </w:tc>
        <w:tc>
          <w:tcPr>
            <w:tcW w:w="4675" w:type="dxa"/>
          </w:tcPr>
          <w:p w14:paraId="183F3239" w14:textId="25D70EA1" w:rsidR="00A34FB9" w:rsidRDefault="007D08E5" w:rsidP="00A34FB9">
            <w:pPr>
              <w:spacing w:line="360" w:lineRule="auto"/>
              <w:rPr>
                <w:rFonts w:ascii="Times New Roman" w:hAnsi="Times New Roman" w:cs="Times New Roman"/>
                <w:sz w:val="24"/>
                <w:szCs w:val="24"/>
              </w:rPr>
            </w:pPr>
            <w:r>
              <w:rPr>
                <w:rFonts w:ascii="Times New Roman" w:hAnsi="Times New Roman" w:cs="Times New Roman"/>
                <w:sz w:val="24"/>
                <w:szCs w:val="24"/>
              </w:rPr>
              <w:t>Fifth generation</w:t>
            </w:r>
          </w:p>
        </w:tc>
      </w:tr>
    </w:tbl>
    <w:p w14:paraId="5BA7A3E6" w14:textId="77777777" w:rsidR="00D2764E" w:rsidRDefault="00D2764E" w:rsidP="00A34FB9">
      <w:pPr>
        <w:spacing w:line="360" w:lineRule="auto"/>
        <w:rPr>
          <w:rFonts w:ascii="Times New Roman" w:hAnsi="Times New Roman" w:cs="Times New Roman"/>
          <w:sz w:val="24"/>
          <w:szCs w:val="24"/>
        </w:rPr>
      </w:pPr>
    </w:p>
    <w:p w14:paraId="4ED7EF47" w14:textId="624576FC" w:rsidR="00E8136B" w:rsidRPr="00D63D18" w:rsidRDefault="007D08E5" w:rsidP="001A1B3B">
      <w:pPr>
        <w:spacing w:line="360" w:lineRule="auto"/>
        <w:jc w:val="center"/>
        <w:rPr>
          <w:rFonts w:ascii="Times New Roman" w:hAnsi="Times New Roman" w:cs="Times New Roman"/>
          <w:b/>
          <w:sz w:val="24"/>
          <w:szCs w:val="24"/>
        </w:rPr>
      </w:pPr>
      <w:r w:rsidRPr="00D63D18">
        <w:rPr>
          <w:rFonts w:ascii="Times New Roman" w:hAnsi="Times New Roman" w:cs="Times New Roman"/>
          <w:b/>
          <w:sz w:val="24"/>
          <w:szCs w:val="24"/>
        </w:rPr>
        <w:lastRenderedPageBreak/>
        <w:t xml:space="preserve">Commercial IDPS </w:t>
      </w:r>
      <w:r w:rsidR="00D63D18" w:rsidRPr="00D63D18">
        <w:rPr>
          <w:rFonts w:ascii="Times New Roman" w:hAnsi="Times New Roman" w:cs="Times New Roman"/>
          <w:b/>
          <w:sz w:val="24"/>
          <w:szCs w:val="24"/>
        </w:rPr>
        <w:t>Systems Classifications and Descriptions</w:t>
      </w:r>
    </w:p>
    <w:p w14:paraId="63344F95" w14:textId="062F490F" w:rsidR="00A74B49" w:rsidRDefault="007D08E5" w:rsidP="00A74B49">
      <w:pPr>
        <w:spacing w:line="360" w:lineRule="auto"/>
        <w:ind w:firstLine="720"/>
        <w:rPr>
          <w:rFonts w:ascii="Times New Roman" w:hAnsi="Times New Roman" w:cs="Times New Roman"/>
          <w:sz w:val="24"/>
          <w:szCs w:val="24"/>
        </w:rPr>
      </w:pPr>
      <w:r w:rsidRPr="00A74B49">
        <w:rPr>
          <w:rFonts w:ascii="Times New Roman" w:hAnsi="Times New Roman" w:cs="Times New Roman"/>
          <w:sz w:val="24"/>
          <w:szCs w:val="24"/>
        </w:rPr>
        <w:t>IDPS technologies</w:t>
      </w:r>
      <w:r>
        <w:rPr>
          <w:rFonts w:ascii="Times New Roman" w:hAnsi="Times New Roman" w:cs="Times New Roman"/>
          <w:sz w:val="24"/>
          <w:szCs w:val="24"/>
        </w:rPr>
        <w:t xml:space="preserve"> have a classification which is based on different criteria. These ranges from the methods they use in detecting intrusions, </w:t>
      </w:r>
      <w:r w:rsidRPr="00A74B49">
        <w:rPr>
          <w:rFonts w:ascii="Times New Roman" w:hAnsi="Times New Roman" w:cs="Times New Roman"/>
          <w:sz w:val="24"/>
          <w:szCs w:val="24"/>
        </w:rPr>
        <w:t>signature-based detection, anomaly-bas</w:t>
      </w:r>
      <w:r w:rsidRPr="00A74B49">
        <w:rPr>
          <w:rFonts w:ascii="Times New Roman" w:hAnsi="Times New Roman" w:cs="Times New Roman"/>
          <w:sz w:val="24"/>
          <w:szCs w:val="24"/>
        </w:rPr>
        <w:t>ed detection and Stateful protocol analysis.</w:t>
      </w:r>
      <w:r>
        <w:rPr>
          <w:rFonts w:ascii="Times New Roman" w:hAnsi="Times New Roman" w:cs="Times New Roman"/>
          <w:sz w:val="24"/>
          <w:szCs w:val="24"/>
        </w:rPr>
        <w:t xml:space="preserve"> Functionalities could also be used to differentiate passive systems </w:t>
      </w:r>
      <w:r w:rsidRPr="00A74B49">
        <w:rPr>
          <w:rFonts w:ascii="Times New Roman" w:hAnsi="Times New Roman" w:cs="Times New Roman"/>
          <w:sz w:val="24"/>
          <w:szCs w:val="24"/>
        </w:rPr>
        <w:t xml:space="preserve">from re-active systems (IPSs). </w:t>
      </w:r>
      <w:r>
        <w:rPr>
          <w:rFonts w:ascii="Times New Roman" w:hAnsi="Times New Roman" w:cs="Times New Roman"/>
          <w:sz w:val="24"/>
          <w:szCs w:val="24"/>
        </w:rPr>
        <w:t>Furthermore, t</w:t>
      </w:r>
      <w:r w:rsidRPr="00A74B49">
        <w:rPr>
          <w:rFonts w:ascii="Times New Roman" w:hAnsi="Times New Roman" w:cs="Times New Roman"/>
          <w:sz w:val="24"/>
          <w:szCs w:val="24"/>
        </w:rPr>
        <w:t xml:space="preserve">he type of events they monitor, which are closely related to </w:t>
      </w:r>
      <w:r>
        <w:rPr>
          <w:rFonts w:ascii="Times New Roman" w:hAnsi="Times New Roman" w:cs="Times New Roman"/>
          <w:sz w:val="24"/>
          <w:szCs w:val="24"/>
        </w:rPr>
        <w:t xml:space="preserve">the type of systems they guard which </w:t>
      </w:r>
      <w:r>
        <w:rPr>
          <w:rFonts w:ascii="Times New Roman" w:hAnsi="Times New Roman" w:cs="Times New Roman"/>
          <w:sz w:val="24"/>
          <w:szCs w:val="24"/>
        </w:rPr>
        <w:t xml:space="preserve">can have classification as </w:t>
      </w:r>
      <w:r w:rsidRPr="00A74B49">
        <w:rPr>
          <w:rFonts w:ascii="Times New Roman" w:hAnsi="Times New Roman" w:cs="Times New Roman"/>
          <w:sz w:val="24"/>
          <w:szCs w:val="24"/>
        </w:rPr>
        <w:t>a wired network, a wireless network or a single host. Network Behavior Analysis (NBA) IDPS</w:t>
      </w:r>
      <w:r>
        <w:rPr>
          <w:rFonts w:ascii="Times New Roman" w:hAnsi="Times New Roman" w:cs="Times New Roman"/>
          <w:sz w:val="24"/>
          <w:szCs w:val="24"/>
        </w:rPr>
        <w:t xml:space="preserve"> would also be classified as a fourth type. Therefore the major classifications are active and passive IDS, </w:t>
      </w:r>
      <w:r w:rsidRPr="00A74B49">
        <w:rPr>
          <w:rFonts w:ascii="Times New Roman" w:hAnsi="Times New Roman" w:cs="Times New Roman"/>
          <w:sz w:val="24"/>
          <w:szCs w:val="24"/>
        </w:rPr>
        <w:t>Network Intrusion detection sys</w:t>
      </w:r>
      <w:r w:rsidRPr="00A74B49">
        <w:rPr>
          <w:rFonts w:ascii="Times New Roman" w:hAnsi="Times New Roman" w:cs="Times New Roman"/>
          <w:sz w:val="24"/>
          <w:szCs w:val="24"/>
        </w:rPr>
        <w:t>tems (NIDS) and host Intrusion detection systems (HIDS)</w:t>
      </w:r>
      <w:r w:rsidR="00EF05F4">
        <w:rPr>
          <w:rFonts w:ascii="Times New Roman" w:hAnsi="Times New Roman" w:cs="Times New Roman"/>
          <w:sz w:val="24"/>
          <w:szCs w:val="24"/>
        </w:rPr>
        <w:t xml:space="preserve"> (</w:t>
      </w:r>
      <w:r w:rsidR="00EF05F4">
        <w:rPr>
          <w:rFonts w:ascii="Times New Roman" w:eastAsia="Times New Roman" w:hAnsi="Times New Roman" w:cs="Times New Roman"/>
          <w:sz w:val="24"/>
          <w:szCs w:val="24"/>
        </w:rPr>
        <w:t xml:space="preserve">Mudzingwa &amp; Agrawal, </w:t>
      </w:r>
      <w:r w:rsidR="00EF05F4" w:rsidRPr="00EF05F4">
        <w:rPr>
          <w:rFonts w:ascii="Times New Roman" w:eastAsia="Times New Roman" w:hAnsi="Times New Roman" w:cs="Times New Roman"/>
          <w:sz w:val="24"/>
          <w:szCs w:val="24"/>
        </w:rPr>
        <w:t>2012</w:t>
      </w:r>
      <w:r w:rsidR="00EF05F4">
        <w:rPr>
          <w:rFonts w:ascii="Times New Roman" w:hAnsi="Times New Roman" w:cs="Times New Roman"/>
          <w:sz w:val="24"/>
          <w:szCs w:val="24"/>
        </w:rPr>
        <w:t>)</w:t>
      </w:r>
      <w:r w:rsidRPr="00A74B49">
        <w:rPr>
          <w:rFonts w:ascii="Times New Roman" w:hAnsi="Times New Roman" w:cs="Times New Roman"/>
          <w:sz w:val="24"/>
          <w:szCs w:val="24"/>
        </w:rPr>
        <w:t xml:space="preserve"> </w:t>
      </w:r>
    </w:p>
    <w:p w14:paraId="24906A4F" w14:textId="04006E16" w:rsidR="00A74B49" w:rsidRDefault="007D08E5" w:rsidP="00A74B4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An active </w:t>
      </w:r>
      <w:r w:rsidR="009B2598">
        <w:rPr>
          <w:rFonts w:ascii="Times New Roman" w:hAnsi="Times New Roman" w:cs="Times New Roman"/>
          <w:sz w:val="24"/>
          <w:szCs w:val="24"/>
        </w:rPr>
        <w:t xml:space="preserve">IDS is configured to block suspected attacks without interventions of any operator. Thus they provide real-time corrective action in response to the attack. A passive one alerts the operator of the attack and possible vulnerability and thus it is not capable of performing any protective functions independently. </w:t>
      </w:r>
      <w:r w:rsidR="00F6211D">
        <w:rPr>
          <w:rFonts w:ascii="Times New Roman" w:hAnsi="Times New Roman" w:cs="Times New Roman"/>
          <w:sz w:val="24"/>
          <w:szCs w:val="24"/>
        </w:rPr>
        <w:t xml:space="preserve">Network IDS have a network appliance with a network interface card with a separate management interface. The IDS is placed along the network boundary thus monitors all the traffic on the segment. On the other hand, a host IDS have software applications installed on workstations that are monitored with the agent monitoring the operating system and writing the data to the log files which triggers the alarms. They only monitor the individual agents on which agents are installed and not the entire network. </w:t>
      </w:r>
      <w:r w:rsidR="001F70A3">
        <w:rPr>
          <w:rFonts w:ascii="Times New Roman" w:hAnsi="Times New Roman" w:cs="Times New Roman"/>
          <w:sz w:val="24"/>
          <w:szCs w:val="24"/>
        </w:rPr>
        <w:t>Thus,</w:t>
      </w:r>
      <w:r w:rsidR="00F6211D">
        <w:rPr>
          <w:rFonts w:ascii="Times New Roman" w:hAnsi="Times New Roman" w:cs="Times New Roman"/>
          <w:sz w:val="24"/>
          <w:szCs w:val="24"/>
        </w:rPr>
        <w:t xml:space="preserve"> they are difficult to </w:t>
      </w:r>
      <w:r w:rsidR="00FA4AB0">
        <w:rPr>
          <w:rFonts w:ascii="Times New Roman" w:hAnsi="Times New Roman" w:cs="Times New Roman"/>
          <w:sz w:val="24"/>
          <w:szCs w:val="24"/>
        </w:rPr>
        <w:t>analyze</w:t>
      </w:r>
      <w:r w:rsidR="00F6211D">
        <w:rPr>
          <w:rFonts w:ascii="Times New Roman" w:hAnsi="Times New Roman" w:cs="Times New Roman"/>
          <w:sz w:val="24"/>
          <w:szCs w:val="24"/>
        </w:rPr>
        <w:t xml:space="preserve"> on multiple computers and difficult to maintain in large networks with diff</w:t>
      </w:r>
      <w:r w:rsidR="00EF05F4">
        <w:rPr>
          <w:rFonts w:ascii="Times New Roman" w:hAnsi="Times New Roman" w:cs="Times New Roman"/>
          <w:sz w:val="24"/>
          <w:szCs w:val="24"/>
        </w:rPr>
        <w:t>erent operating systems (</w:t>
      </w:r>
      <w:r w:rsidR="00EF05F4">
        <w:rPr>
          <w:rFonts w:ascii="Times New Roman" w:eastAsia="Times New Roman" w:hAnsi="Times New Roman" w:cs="Times New Roman"/>
          <w:sz w:val="24"/>
          <w:szCs w:val="24"/>
        </w:rPr>
        <w:t xml:space="preserve">Beigh &amp; Peer, </w:t>
      </w:r>
      <w:r w:rsidR="00EF05F4" w:rsidRPr="00EF05F4">
        <w:rPr>
          <w:rFonts w:ascii="Times New Roman" w:eastAsia="Times New Roman" w:hAnsi="Times New Roman" w:cs="Times New Roman"/>
          <w:sz w:val="24"/>
          <w:szCs w:val="24"/>
        </w:rPr>
        <w:t>2011</w:t>
      </w:r>
      <w:r w:rsidR="00EF05F4">
        <w:rPr>
          <w:rFonts w:ascii="Times New Roman" w:hAnsi="Times New Roman" w:cs="Times New Roman"/>
          <w:sz w:val="24"/>
          <w:szCs w:val="24"/>
        </w:rPr>
        <w:t>)</w:t>
      </w:r>
      <w:r w:rsidR="00F6211D">
        <w:rPr>
          <w:rFonts w:ascii="Times New Roman" w:hAnsi="Times New Roman" w:cs="Times New Roman"/>
          <w:sz w:val="24"/>
          <w:szCs w:val="24"/>
        </w:rPr>
        <w:t xml:space="preserve"> </w:t>
      </w:r>
    </w:p>
    <w:p w14:paraId="3DC8C1E7" w14:textId="7EF3115A" w:rsidR="00FA4AB0" w:rsidRDefault="007D08E5" w:rsidP="00A74B49">
      <w:pPr>
        <w:spacing w:line="360" w:lineRule="auto"/>
        <w:ind w:firstLine="720"/>
        <w:rPr>
          <w:rFonts w:ascii="Times New Roman" w:hAnsi="Times New Roman" w:cs="Times New Roman"/>
          <w:sz w:val="24"/>
          <w:szCs w:val="24"/>
        </w:rPr>
      </w:pPr>
      <w:r>
        <w:rPr>
          <w:rFonts w:ascii="Times New Roman" w:hAnsi="Times New Roman" w:cs="Times New Roman"/>
          <w:sz w:val="24"/>
          <w:szCs w:val="24"/>
        </w:rPr>
        <w:t>Knowledge-based IDS reference</w:t>
      </w:r>
      <w:r>
        <w:rPr>
          <w:rFonts w:ascii="Times New Roman" w:hAnsi="Times New Roman" w:cs="Times New Roman"/>
          <w:sz w:val="24"/>
          <w:szCs w:val="24"/>
        </w:rPr>
        <w:t>s a database of the previous attack signatures and vulnerabilities that are known. Thus it works on the recorded evidence of an attack. Each intrusion leaves an evidence behind such as failed attempts to run an applications or failed logins. This is disadv</w:t>
      </w:r>
      <w:r>
        <w:rPr>
          <w:rFonts w:ascii="Times New Roman" w:hAnsi="Times New Roman" w:cs="Times New Roman"/>
          <w:sz w:val="24"/>
          <w:szCs w:val="24"/>
        </w:rPr>
        <w:t>antageous since the signature databases must undergo continuous update and maintenance. Behavior-based IDS, on the other hand, references a baseline or a learned pattern of an anomaly to identify the attacks. Any deviation from the baseline causes an alarm</w:t>
      </w:r>
      <w:r>
        <w:rPr>
          <w:rFonts w:ascii="Times New Roman" w:hAnsi="Times New Roman" w:cs="Times New Roman"/>
          <w:sz w:val="24"/>
          <w:szCs w:val="24"/>
        </w:rPr>
        <w:t xml:space="preserve"> for proper preventive action. They have associated high alarms which is disadvantageous in nature.  Below is a comparison table for the various classifications</w:t>
      </w:r>
      <w:r w:rsidR="00EF05F4">
        <w:rPr>
          <w:rFonts w:ascii="Times New Roman" w:hAnsi="Times New Roman" w:cs="Times New Roman"/>
          <w:sz w:val="24"/>
          <w:szCs w:val="24"/>
        </w:rPr>
        <w:t xml:space="preserve"> (</w:t>
      </w:r>
      <w:r w:rsidR="00EF05F4">
        <w:rPr>
          <w:rFonts w:ascii="Times New Roman" w:eastAsia="Times New Roman" w:hAnsi="Times New Roman" w:cs="Times New Roman"/>
          <w:sz w:val="24"/>
          <w:szCs w:val="24"/>
        </w:rPr>
        <w:t xml:space="preserve">Beigh &amp; Peer, </w:t>
      </w:r>
      <w:r w:rsidR="00EF05F4" w:rsidRPr="00EF05F4">
        <w:rPr>
          <w:rFonts w:ascii="Times New Roman" w:eastAsia="Times New Roman" w:hAnsi="Times New Roman" w:cs="Times New Roman"/>
          <w:sz w:val="24"/>
          <w:szCs w:val="24"/>
        </w:rPr>
        <w:t>2011</w:t>
      </w:r>
      <w:r w:rsidR="00EF05F4">
        <w:rPr>
          <w:rFonts w:ascii="Times New Roman" w:hAnsi="Times New Roman" w:cs="Times New Roman"/>
          <w:sz w:val="24"/>
          <w:szCs w:val="24"/>
        </w:rPr>
        <w:t>)</w:t>
      </w:r>
      <w:r>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675"/>
        <w:gridCol w:w="4675"/>
      </w:tblGrid>
      <w:tr w:rsidR="00447384" w14:paraId="62FE425F" w14:textId="77777777" w:rsidTr="00FA4AB0">
        <w:tc>
          <w:tcPr>
            <w:tcW w:w="4675" w:type="dxa"/>
          </w:tcPr>
          <w:p w14:paraId="15FA2D01" w14:textId="35C792EB" w:rsidR="00FA4AB0" w:rsidRDefault="007D08E5" w:rsidP="00A74B4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IDSPS classifications</w:t>
            </w:r>
          </w:p>
        </w:tc>
        <w:tc>
          <w:tcPr>
            <w:tcW w:w="4675" w:type="dxa"/>
          </w:tcPr>
          <w:p w14:paraId="399D4F76" w14:textId="48C0F099" w:rsidR="00FA4AB0" w:rsidRDefault="007D08E5" w:rsidP="00A74B49">
            <w:pPr>
              <w:spacing w:line="360" w:lineRule="auto"/>
              <w:rPr>
                <w:rFonts w:ascii="Times New Roman" w:hAnsi="Times New Roman" w:cs="Times New Roman"/>
                <w:sz w:val="24"/>
                <w:szCs w:val="24"/>
              </w:rPr>
            </w:pPr>
            <w:r>
              <w:rPr>
                <w:rFonts w:ascii="Times New Roman" w:hAnsi="Times New Roman" w:cs="Times New Roman"/>
                <w:sz w:val="24"/>
                <w:szCs w:val="24"/>
              </w:rPr>
              <w:t>Description</w:t>
            </w:r>
          </w:p>
        </w:tc>
      </w:tr>
      <w:tr w:rsidR="00447384" w14:paraId="3B80B02F" w14:textId="77777777" w:rsidTr="00FA4AB0">
        <w:tc>
          <w:tcPr>
            <w:tcW w:w="4675" w:type="dxa"/>
          </w:tcPr>
          <w:p w14:paraId="4F4534EA" w14:textId="3C43E949" w:rsidR="00FA4AB0" w:rsidRPr="00FA4AB0" w:rsidRDefault="007D08E5" w:rsidP="00FA4AB0">
            <w:pPr>
              <w:spacing w:before="100" w:beforeAutospacing="1" w:after="100" w:afterAutospacing="1"/>
              <w:outlineLvl w:val="2"/>
              <w:rPr>
                <w:rFonts w:ascii="Times New Roman" w:eastAsia="Times New Roman" w:hAnsi="Times New Roman" w:cs="Times New Roman"/>
                <w:bCs/>
                <w:sz w:val="27"/>
                <w:szCs w:val="27"/>
              </w:rPr>
            </w:pPr>
            <w:r w:rsidRPr="00FA4AB0">
              <w:rPr>
                <w:rFonts w:ascii="Times New Roman" w:eastAsia="Times New Roman" w:hAnsi="Times New Roman" w:cs="Times New Roman"/>
                <w:bCs/>
                <w:sz w:val="27"/>
                <w:szCs w:val="27"/>
              </w:rPr>
              <w:t>Active and passive IDS</w:t>
            </w:r>
          </w:p>
        </w:tc>
        <w:tc>
          <w:tcPr>
            <w:tcW w:w="4675" w:type="dxa"/>
          </w:tcPr>
          <w:p w14:paraId="2D0BDF42" w14:textId="0A66CD10" w:rsidR="00FA4AB0" w:rsidRDefault="007D08E5" w:rsidP="00A74B49">
            <w:pPr>
              <w:spacing w:line="360" w:lineRule="auto"/>
              <w:rPr>
                <w:rFonts w:ascii="Times New Roman" w:hAnsi="Times New Roman" w:cs="Times New Roman"/>
                <w:sz w:val="24"/>
                <w:szCs w:val="24"/>
              </w:rPr>
            </w:pPr>
            <w:r>
              <w:rPr>
                <w:rFonts w:ascii="Times New Roman" w:hAnsi="Times New Roman" w:cs="Times New Roman"/>
                <w:sz w:val="24"/>
                <w:szCs w:val="24"/>
              </w:rPr>
              <w:t>Automatic and manual operations in nature</w:t>
            </w:r>
          </w:p>
        </w:tc>
      </w:tr>
      <w:tr w:rsidR="00447384" w14:paraId="7269BAAA" w14:textId="77777777" w:rsidTr="00FA4AB0">
        <w:tc>
          <w:tcPr>
            <w:tcW w:w="4675" w:type="dxa"/>
          </w:tcPr>
          <w:p w14:paraId="52F3C04F" w14:textId="67D36625" w:rsidR="00FA4AB0" w:rsidRPr="00FA4AB0" w:rsidRDefault="007D08E5" w:rsidP="00A74B49">
            <w:pPr>
              <w:spacing w:line="360" w:lineRule="auto"/>
              <w:rPr>
                <w:rFonts w:ascii="Times New Roman" w:hAnsi="Times New Roman" w:cs="Times New Roman"/>
                <w:bCs/>
                <w:sz w:val="24"/>
                <w:szCs w:val="24"/>
              </w:rPr>
            </w:pPr>
            <w:r w:rsidRPr="00FA4AB0">
              <w:rPr>
                <w:rFonts w:ascii="Times New Roman" w:hAnsi="Times New Roman" w:cs="Times New Roman"/>
                <w:bCs/>
                <w:sz w:val="24"/>
                <w:szCs w:val="24"/>
              </w:rPr>
              <w:t xml:space="preserve">Network Intrusion detection systems (NIDS) and Host Intrusion detection systems (HIDS) </w:t>
            </w:r>
          </w:p>
        </w:tc>
        <w:tc>
          <w:tcPr>
            <w:tcW w:w="4675" w:type="dxa"/>
          </w:tcPr>
          <w:p w14:paraId="6C256A3E" w14:textId="468756FC" w:rsidR="00FA4AB0" w:rsidRDefault="007D08E5" w:rsidP="00A74B49">
            <w:pPr>
              <w:spacing w:line="360" w:lineRule="auto"/>
              <w:rPr>
                <w:rFonts w:ascii="Times New Roman" w:hAnsi="Times New Roman" w:cs="Times New Roman"/>
                <w:sz w:val="24"/>
                <w:szCs w:val="24"/>
              </w:rPr>
            </w:pPr>
            <w:r>
              <w:rPr>
                <w:rFonts w:ascii="Times New Roman" w:hAnsi="Times New Roman" w:cs="Times New Roman"/>
                <w:sz w:val="24"/>
                <w:szCs w:val="24"/>
              </w:rPr>
              <w:t>Have a network sensor and network interface card</w:t>
            </w:r>
          </w:p>
        </w:tc>
      </w:tr>
      <w:tr w:rsidR="00447384" w14:paraId="7135BE04" w14:textId="77777777" w:rsidTr="00FA4AB0">
        <w:tc>
          <w:tcPr>
            <w:tcW w:w="4675" w:type="dxa"/>
          </w:tcPr>
          <w:p w14:paraId="5D2B0C8F" w14:textId="406C55E3" w:rsidR="00FA4AB0" w:rsidRPr="00FA4AB0" w:rsidRDefault="007D08E5" w:rsidP="00A74B49">
            <w:pPr>
              <w:spacing w:line="360" w:lineRule="auto"/>
              <w:rPr>
                <w:rFonts w:ascii="Times New Roman" w:hAnsi="Times New Roman" w:cs="Times New Roman"/>
                <w:bCs/>
                <w:sz w:val="24"/>
                <w:szCs w:val="24"/>
              </w:rPr>
            </w:pPr>
            <w:r w:rsidRPr="00FA4AB0">
              <w:rPr>
                <w:rFonts w:ascii="Times New Roman" w:hAnsi="Times New Roman" w:cs="Times New Roman"/>
                <w:bCs/>
                <w:sz w:val="24"/>
                <w:szCs w:val="24"/>
              </w:rPr>
              <w:t>Knowledge-based (Signature-based) IDS and behavior-based (Anomaly-based) I</w:t>
            </w:r>
            <w:r w:rsidRPr="00FA4AB0">
              <w:rPr>
                <w:rFonts w:ascii="Times New Roman" w:hAnsi="Times New Roman" w:cs="Times New Roman"/>
                <w:bCs/>
                <w:sz w:val="24"/>
                <w:szCs w:val="24"/>
              </w:rPr>
              <w:t>DS</w:t>
            </w:r>
          </w:p>
        </w:tc>
        <w:tc>
          <w:tcPr>
            <w:tcW w:w="4675" w:type="dxa"/>
          </w:tcPr>
          <w:p w14:paraId="578DAD14" w14:textId="027F439A" w:rsidR="00FA4AB0" w:rsidRDefault="007D08E5" w:rsidP="00A74B49">
            <w:pPr>
              <w:spacing w:line="360" w:lineRule="auto"/>
              <w:rPr>
                <w:rFonts w:ascii="Times New Roman" w:hAnsi="Times New Roman" w:cs="Times New Roman"/>
                <w:sz w:val="24"/>
                <w:szCs w:val="24"/>
              </w:rPr>
            </w:pPr>
            <w:r>
              <w:rPr>
                <w:rFonts w:ascii="Times New Roman" w:hAnsi="Times New Roman" w:cs="Times New Roman"/>
                <w:sz w:val="24"/>
                <w:szCs w:val="24"/>
              </w:rPr>
              <w:t>Works with referenced signatures.</w:t>
            </w:r>
          </w:p>
        </w:tc>
      </w:tr>
    </w:tbl>
    <w:p w14:paraId="68DDEB15" w14:textId="77777777" w:rsidR="00A74B49" w:rsidRPr="00A74B49" w:rsidRDefault="00A74B49" w:rsidP="00A74B49">
      <w:pPr>
        <w:spacing w:line="360" w:lineRule="auto"/>
        <w:rPr>
          <w:rFonts w:ascii="Times New Roman" w:hAnsi="Times New Roman" w:cs="Times New Roman"/>
          <w:sz w:val="24"/>
          <w:szCs w:val="24"/>
        </w:rPr>
      </w:pPr>
    </w:p>
    <w:p w14:paraId="3EE198D5" w14:textId="13913CA5" w:rsidR="001A1B3B" w:rsidRPr="005F3C23" w:rsidRDefault="007D08E5" w:rsidP="00B91B69">
      <w:pPr>
        <w:spacing w:line="360" w:lineRule="auto"/>
        <w:jc w:val="center"/>
        <w:rPr>
          <w:rFonts w:ascii="Times New Roman" w:hAnsi="Times New Roman" w:cs="Times New Roman"/>
          <w:b/>
          <w:sz w:val="24"/>
          <w:szCs w:val="24"/>
        </w:rPr>
      </w:pPr>
      <w:r w:rsidRPr="005F3C23">
        <w:rPr>
          <w:rFonts w:ascii="Times New Roman" w:hAnsi="Times New Roman" w:cs="Times New Roman"/>
          <w:b/>
          <w:sz w:val="24"/>
          <w:szCs w:val="24"/>
        </w:rPr>
        <w:t>Conclusion</w:t>
      </w:r>
    </w:p>
    <w:p w14:paraId="7B1285F7" w14:textId="77777777" w:rsidR="005F3C23" w:rsidRDefault="007D08E5" w:rsidP="005F3C23">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indeed true that there are many different types of software firewalls developed over time to enhance protection against hackers and virus with each having specific features that play a </w:t>
      </w:r>
      <w:r>
        <w:rPr>
          <w:rFonts w:ascii="Times New Roman" w:hAnsi="Times New Roman" w:cs="Times New Roman"/>
          <w:sz w:val="24"/>
          <w:szCs w:val="24"/>
        </w:rPr>
        <w:t>great part in protection. Furthermore, Commercial IDPS are also available in various classifications which enhances protection after detection of possible intrusion that can affect a network.</w:t>
      </w:r>
    </w:p>
    <w:p w14:paraId="66F04567" w14:textId="77777777" w:rsidR="005F3C23" w:rsidRDefault="007D08E5" w:rsidP="005F3C23">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78EA44F" w14:textId="54D76952" w:rsidR="005F3C23" w:rsidRDefault="007D08E5" w:rsidP="005F3C23">
      <w:pPr>
        <w:spacing w:line="360" w:lineRule="auto"/>
        <w:jc w:val="center"/>
        <w:rPr>
          <w:rFonts w:ascii="Times New Roman" w:hAnsi="Times New Roman" w:cs="Times New Roman"/>
          <w:sz w:val="24"/>
          <w:szCs w:val="24"/>
        </w:rPr>
      </w:pPr>
      <w:r w:rsidRPr="00747F79">
        <w:rPr>
          <w:rFonts w:ascii="Times New Roman" w:hAnsi="Times New Roman" w:cs="Times New Roman"/>
          <w:sz w:val="24"/>
          <w:szCs w:val="24"/>
        </w:rPr>
        <w:lastRenderedPageBreak/>
        <w:t>References</w:t>
      </w:r>
    </w:p>
    <w:p w14:paraId="4A3EC737" w14:textId="77777777" w:rsidR="005F3C23" w:rsidRDefault="007D08E5" w:rsidP="005F3C23">
      <w:pPr>
        <w:spacing w:line="360" w:lineRule="auto"/>
        <w:ind w:left="720" w:hanging="720"/>
        <w:rPr>
          <w:rFonts w:ascii="Times New Roman" w:eastAsia="Times New Roman" w:hAnsi="Times New Roman" w:cs="Times New Roman"/>
          <w:sz w:val="24"/>
          <w:szCs w:val="24"/>
        </w:rPr>
      </w:pPr>
      <w:r w:rsidRPr="002179A4">
        <w:rPr>
          <w:rFonts w:ascii="Times New Roman" w:eastAsia="Times New Roman" w:hAnsi="Times New Roman" w:cs="Times New Roman"/>
          <w:sz w:val="24"/>
          <w:szCs w:val="24"/>
        </w:rPr>
        <w:t>Beigh, B. M., &amp; Peer, M. A. (2011). Intrusion</w:t>
      </w:r>
      <w:r w:rsidRPr="002179A4">
        <w:rPr>
          <w:rFonts w:ascii="Times New Roman" w:eastAsia="Times New Roman" w:hAnsi="Times New Roman" w:cs="Times New Roman"/>
          <w:sz w:val="24"/>
          <w:szCs w:val="24"/>
        </w:rPr>
        <w:t xml:space="preserve"> Detection and Prevention System: Classification</w:t>
      </w:r>
      <w:r>
        <w:rPr>
          <w:rFonts w:ascii="Times New Roman" w:eastAsia="Times New Roman" w:hAnsi="Times New Roman" w:cs="Times New Roman"/>
          <w:sz w:val="24"/>
          <w:szCs w:val="24"/>
        </w:rPr>
        <w:t xml:space="preserve"> </w:t>
      </w:r>
      <w:r w:rsidRPr="002179A4">
        <w:rPr>
          <w:rFonts w:ascii="Times New Roman" w:eastAsia="Times New Roman" w:hAnsi="Times New Roman" w:cs="Times New Roman"/>
          <w:sz w:val="24"/>
          <w:szCs w:val="24"/>
        </w:rPr>
        <w:t>and Quick.</w:t>
      </w:r>
    </w:p>
    <w:p w14:paraId="656D6FB5" w14:textId="77777777" w:rsidR="005F3C23" w:rsidRDefault="007D08E5" w:rsidP="005F3C23">
      <w:pPr>
        <w:spacing w:line="360" w:lineRule="auto"/>
        <w:ind w:left="720" w:hanging="720"/>
        <w:rPr>
          <w:rFonts w:ascii="Times New Roman" w:hAnsi="Times New Roman" w:cs="Times New Roman"/>
          <w:sz w:val="24"/>
          <w:szCs w:val="24"/>
        </w:rPr>
      </w:pPr>
      <w:r w:rsidRPr="002179A4">
        <w:rPr>
          <w:rFonts w:ascii="Times New Roman" w:eastAsia="Times New Roman" w:hAnsi="Times New Roman" w:cs="Times New Roman"/>
          <w:sz w:val="24"/>
          <w:szCs w:val="24"/>
        </w:rPr>
        <w:t>Mudzingwa, D., &amp; Agrawal, R. (2012, March). A study of methodologies used in intrusion</w:t>
      </w:r>
      <w:r>
        <w:rPr>
          <w:rFonts w:ascii="Times New Roman" w:eastAsia="Times New Roman" w:hAnsi="Times New Roman" w:cs="Times New Roman"/>
          <w:sz w:val="24"/>
          <w:szCs w:val="24"/>
        </w:rPr>
        <w:t xml:space="preserve"> </w:t>
      </w:r>
      <w:r w:rsidRPr="002179A4">
        <w:rPr>
          <w:rFonts w:ascii="Times New Roman" w:eastAsia="Times New Roman" w:hAnsi="Times New Roman" w:cs="Times New Roman"/>
          <w:sz w:val="24"/>
          <w:szCs w:val="24"/>
        </w:rPr>
        <w:t xml:space="preserve">detection and prevention systems (IDPS). In </w:t>
      </w:r>
      <w:r w:rsidRPr="002179A4">
        <w:rPr>
          <w:rFonts w:ascii="Times New Roman" w:eastAsia="Times New Roman" w:hAnsi="Times New Roman" w:cs="Times New Roman"/>
          <w:i/>
          <w:iCs/>
          <w:sz w:val="24"/>
          <w:szCs w:val="24"/>
        </w:rPr>
        <w:t>Southeastcon, 2012 Proceedings of IEEE</w:t>
      </w:r>
      <w:r>
        <w:rPr>
          <w:rFonts w:ascii="Times New Roman" w:eastAsia="Times New Roman" w:hAnsi="Times New Roman" w:cs="Times New Roman"/>
          <w:sz w:val="24"/>
          <w:szCs w:val="24"/>
        </w:rPr>
        <w:t xml:space="preserve">. </w:t>
      </w:r>
      <w:r w:rsidRPr="002179A4">
        <w:rPr>
          <w:rFonts w:ascii="Times New Roman" w:eastAsia="Times New Roman" w:hAnsi="Times New Roman" w:cs="Times New Roman"/>
          <w:sz w:val="24"/>
          <w:szCs w:val="24"/>
        </w:rPr>
        <w:t>(pp. 1-6).</w:t>
      </w:r>
      <w:r>
        <w:rPr>
          <w:rFonts w:ascii="Times New Roman" w:eastAsia="Times New Roman" w:hAnsi="Times New Roman" w:cs="Times New Roman"/>
          <w:sz w:val="24"/>
          <w:szCs w:val="24"/>
        </w:rPr>
        <w:t xml:space="preserve"> </w:t>
      </w:r>
      <w:r w:rsidRPr="002179A4">
        <w:rPr>
          <w:rFonts w:ascii="Times New Roman" w:eastAsia="Times New Roman" w:hAnsi="Times New Roman" w:cs="Times New Roman"/>
          <w:sz w:val="24"/>
          <w:szCs w:val="24"/>
        </w:rPr>
        <w:t>IEEE.</w:t>
      </w:r>
    </w:p>
    <w:p w14:paraId="32634DB8" w14:textId="77777777" w:rsidR="005F3C23" w:rsidRDefault="007D08E5" w:rsidP="005F3C23">
      <w:pPr>
        <w:spacing w:line="360" w:lineRule="auto"/>
        <w:ind w:left="720" w:hanging="720"/>
        <w:rPr>
          <w:rFonts w:ascii="Times New Roman" w:hAnsi="Times New Roman" w:cs="Times New Roman"/>
          <w:sz w:val="24"/>
          <w:szCs w:val="24"/>
        </w:rPr>
      </w:pPr>
      <w:r w:rsidRPr="002179A4">
        <w:rPr>
          <w:rFonts w:ascii="Times New Roman" w:eastAsia="Times New Roman" w:hAnsi="Times New Roman" w:cs="Times New Roman"/>
          <w:sz w:val="24"/>
          <w:szCs w:val="24"/>
        </w:rPr>
        <w:t>Rhodes-O</w:t>
      </w:r>
      <w:r w:rsidRPr="002179A4">
        <w:rPr>
          <w:rFonts w:ascii="Times New Roman" w:eastAsia="Times New Roman" w:hAnsi="Times New Roman" w:cs="Times New Roman"/>
          <w:sz w:val="24"/>
          <w:szCs w:val="24"/>
        </w:rPr>
        <w:t xml:space="preserve">usley, M. (2013). </w:t>
      </w:r>
      <w:r w:rsidRPr="008A2400">
        <w:rPr>
          <w:rFonts w:ascii="Times New Roman" w:eastAsia="Times New Roman" w:hAnsi="Times New Roman" w:cs="Times New Roman"/>
          <w:iCs/>
          <w:sz w:val="24"/>
          <w:szCs w:val="24"/>
        </w:rPr>
        <w:t>Information security: the complete reference</w:t>
      </w:r>
      <w:r w:rsidRPr="002179A4">
        <w:rPr>
          <w:rFonts w:ascii="Times New Roman" w:eastAsia="Times New Roman" w:hAnsi="Times New Roman" w:cs="Times New Roman"/>
          <w:sz w:val="24"/>
          <w:szCs w:val="24"/>
        </w:rPr>
        <w:t>. McGraw Hill</w:t>
      </w:r>
      <w:r>
        <w:rPr>
          <w:rFonts w:ascii="Times New Roman" w:eastAsia="Times New Roman" w:hAnsi="Times New Roman" w:cs="Times New Roman"/>
          <w:sz w:val="24"/>
          <w:szCs w:val="24"/>
        </w:rPr>
        <w:t xml:space="preserve"> </w:t>
      </w:r>
      <w:r w:rsidRPr="002179A4">
        <w:rPr>
          <w:rFonts w:ascii="Times New Roman" w:eastAsia="Times New Roman" w:hAnsi="Times New Roman" w:cs="Times New Roman"/>
          <w:sz w:val="24"/>
          <w:szCs w:val="24"/>
        </w:rPr>
        <w:t>Education.</w:t>
      </w:r>
    </w:p>
    <w:p w14:paraId="26A952F4" w14:textId="77777777" w:rsidR="005F3C23" w:rsidRDefault="007D08E5" w:rsidP="005F3C23">
      <w:pPr>
        <w:spacing w:line="360" w:lineRule="auto"/>
        <w:ind w:left="720" w:hanging="720"/>
        <w:rPr>
          <w:rFonts w:ascii="Times New Roman" w:hAnsi="Times New Roman" w:cs="Times New Roman"/>
          <w:sz w:val="24"/>
          <w:szCs w:val="24"/>
        </w:rPr>
      </w:pPr>
      <w:r w:rsidRPr="002179A4">
        <w:rPr>
          <w:rFonts w:ascii="Times New Roman" w:eastAsia="Times New Roman" w:hAnsi="Times New Roman" w:cs="Times New Roman"/>
          <w:sz w:val="24"/>
          <w:szCs w:val="24"/>
        </w:rPr>
        <w:t>Robinson, B., &amp; White, L. (2012). On the testing of user</w:t>
      </w:r>
      <w:r w:rsidRPr="002179A4">
        <w:rPr>
          <w:rFonts w:ascii="Cambria Math" w:eastAsia="Times New Roman" w:hAnsi="Cambria Math" w:cs="Cambria Math"/>
          <w:sz w:val="24"/>
          <w:szCs w:val="24"/>
        </w:rPr>
        <w:t>‐</w:t>
      </w:r>
      <w:r w:rsidRPr="002179A4">
        <w:rPr>
          <w:rFonts w:ascii="Times New Roman" w:eastAsia="Times New Roman" w:hAnsi="Times New Roman" w:cs="Times New Roman"/>
          <w:sz w:val="24"/>
          <w:szCs w:val="24"/>
        </w:rPr>
        <w:t>configurable software systems using</w:t>
      </w:r>
      <w:r>
        <w:rPr>
          <w:rFonts w:ascii="Times New Roman" w:eastAsia="Times New Roman" w:hAnsi="Times New Roman" w:cs="Times New Roman"/>
          <w:sz w:val="24"/>
          <w:szCs w:val="24"/>
        </w:rPr>
        <w:t xml:space="preserve"> </w:t>
      </w:r>
      <w:r w:rsidRPr="002179A4">
        <w:rPr>
          <w:rFonts w:ascii="Times New Roman" w:eastAsia="Times New Roman" w:hAnsi="Times New Roman" w:cs="Times New Roman"/>
          <w:sz w:val="24"/>
          <w:szCs w:val="24"/>
        </w:rPr>
        <w:t xml:space="preserve">firewalls. </w:t>
      </w:r>
      <w:r w:rsidRPr="002179A4">
        <w:rPr>
          <w:rFonts w:ascii="Times New Roman" w:eastAsia="Times New Roman" w:hAnsi="Times New Roman" w:cs="Times New Roman"/>
          <w:i/>
          <w:iCs/>
          <w:sz w:val="24"/>
          <w:szCs w:val="24"/>
        </w:rPr>
        <w:t>Software Testing, Verification and Reliability</w:t>
      </w:r>
      <w:r w:rsidRPr="002179A4">
        <w:rPr>
          <w:rFonts w:ascii="Times New Roman" w:eastAsia="Times New Roman" w:hAnsi="Times New Roman" w:cs="Times New Roman"/>
          <w:sz w:val="24"/>
          <w:szCs w:val="24"/>
        </w:rPr>
        <w:t xml:space="preserve">, </w:t>
      </w:r>
      <w:r w:rsidRPr="002179A4">
        <w:rPr>
          <w:rFonts w:ascii="Times New Roman" w:eastAsia="Times New Roman" w:hAnsi="Times New Roman" w:cs="Times New Roman"/>
          <w:i/>
          <w:iCs/>
          <w:sz w:val="24"/>
          <w:szCs w:val="24"/>
        </w:rPr>
        <w:t>22</w:t>
      </w:r>
      <w:r w:rsidRPr="002179A4">
        <w:rPr>
          <w:rFonts w:ascii="Times New Roman" w:eastAsia="Times New Roman" w:hAnsi="Times New Roman" w:cs="Times New Roman"/>
          <w:sz w:val="24"/>
          <w:szCs w:val="24"/>
        </w:rPr>
        <w:t>(1), 3-31.</w:t>
      </w:r>
    </w:p>
    <w:p w14:paraId="48E01C94" w14:textId="77777777" w:rsidR="005F3C23" w:rsidRDefault="007D08E5" w:rsidP="005F3C23">
      <w:pPr>
        <w:spacing w:line="360" w:lineRule="auto"/>
        <w:ind w:left="720" w:hanging="720"/>
        <w:rPr>
          <w:rFonts w:ascii="Times New Roman" w:hAnsi="Times New Roman" w:cs="Times New Roman"/>
          <w:sz w:val="24"/>
          <w:szCs w:val="24"/>
        </w:rPr>
      </w:pPr>
      <w:r w:rsidRPr="002179A4">
        <w:rPr>
          <w:rFonts w:ascii="Times New Roman" w:eastAsia="Times New Roman" w:hAnsi="Times New Roman" w:cs="Times New Roman"/>
          <w:sz w:val="24"/>
          <w:szCs w:val="24"/>
        </w:rPr>
        <w:t xml:space="preserve">Stallings, W., Brown, L., Bauer, M. D., &amp; Bhattacharjee, A. K. (2012). </w:t>
      </w:r>
      <w:r w:rsidRPr="008A2400">
        <w:rPr>
          <w:rFonts w:ascii="Times New Roman" w:eastAsia="Times New Roman" w:hAnsi="Times New Roman" w:cs="Times New Roman"/>
          <w:iCs/>
          <w:sz w:val="24"/>
          <w:szCs w:val="24"/>
        </w:rPr>
        <w:t>Computer security:</w:t>
      </w:r>
      <w:r>
        <w:rPr>
          <w:rFonts w:ascii="Times New Roman" w:eastAsia="Times New Roman" w:hAnsi="Times New Roman" w:cs="Times New Roman"/>
          <w:iCs/>
          <w:sz w:val="24"/>
          <w:szCs w:val="24"/>
        </w:rPr>
        <w:t xml:space="preserve"> </w:t>
      </w:r>
      <w:r w:rsidRPr="008A2400">
        <w:rPr>
          <w:rFonts w:ascii="Times New Roman" w:eastAsia="Times New Roman" w:hAnsi="Times New Roman" w:cs="Times New Roman"/>
          <w:iCs/>
          <w:sz w:val="24"/>
          <w:szCs w:val="24"/>
        </w:rPr>
        <w:t>principles and practice</w:t>
      </w:r>
      <w:r w:rsidRPr="002179A4">
        <w:rPr>
          <w:rFonts w:ascii="Times New Roman" w:eastAsia="Times New Roman" w:hAnsi="Times New Roman" w:cs="Times New Roman"/>
          <w:sz w:val="24"/>
          <w:szCs w:val="24"/>
        </w:rPr>
        <w:t>. Pearson Education.</w:t>
      </w:r>
    </w:p>
    <w:p w14:paraId="58B52D9C" w14:textId="509538EC" w:rsidR="005F3C23" w:rsidRPr="005F3C23" w:rsidRDefault="007D08E5" w:rsidP="005F3C23">
      <w:pPr>
        <w:spacing w:line="360" w:lineRule="auto"/>
        <w:ind w:left="720" w:hanging="720"/>
        <w:rPr>
          <w:rFonts w:ascii="Times New Roman" w:hAnsi="Times New Roman" w:cs="Times New Roman"/>
          <w:sz w:val="24"/>
          <w:szCs w:val="24"/>
        </w:rPr>
      </w:pPr>
      <w:r w:rsidRPr="002179A4">
        <w:rPr>
          <w:rFonts w:ascii="Times New Roman" w:eastAsia="Times New Roman" w:hAnsi="Times New Roman" w:cs="Times New Roman"/>
          <w:sz w:val="24"/>
          <w:szCs w:val="24"/>
        </w:rPr>
        <w:t xml:space="preserve">Wander, M., Holzapfel, S., Wacker, A., &amp; Weis, T. (2012, January). Ntalg-tcp </w:t>
      </w:r>
      <w:r w:rsidR="0096048E" w:rsidRPr="002179A4">
        <w:rPr>
          <w:rFonts w:ascii="Times New Roman" w:eastAsia="Times New Roman" w:hAnsi="Times New Roman" w:cs="Times New Roman"/>
          <w:sz w:val="24"/>
          <w:szCs w:val="24"/>
        </w:rPr>
        <w:t>Nat</w:t>
      </w:r>
      <w:r w:rsidRPr="002179A4">
        <w:rPr>
          <w:rFonts w:ascii="Times New Roman" w:eastAsia="Times New Roman" w:hAnsi="Times New Roman" w:cs="Times New Roman"/>
          <w:sz w:val="24"/>
          <w:szCs w:val="24"/>
        </w:rPr>
        <w:t xml:space="preserve"> traversal with</w:t>
      </w:r>
      <w:r>
        <w:rPr>
          <w:rFonts w:ascii="Times New Roman" w:eastAsia="Times New Roman" w:hAnsi="Times New Roman" w:cs="Times New Roman"/>
          <w:sz w:val="24"/>
          <w:szCs w:val="24"/>
        </w:rPr>
        <w:t xml:space="preserve"> </w:t>
      </w:r>
      <w:r w:rsidRPr="002179A4">
        <w:rPr>
          <w:rFonts w:ascii="Times New Roman" w:eastAsia="Times New Roman" w:hAnsi="Times New Roman" w:cs="Times New Roman"/>
          <w:sz w:val="24"/>
          <w:szCs w:val="24"/>
        </w:rPr>
        <w:t>application-level gateways</w:t>
      </w:r>
      <w:r w:rsidRPr="002179A4">
        <w:rPr>
          <w:rFonts w:ascii="Times New Roman" w:eastAsia="Times New Roman" w:hAnsi="Times New Roman" w:cs="Times New Roman"/>
          <w:sz w:val="24"/>
          <w:szCs w:val="24"/>
        </w:rPr>
        <w:t xml:space="preserve">. In </w:t>
      </w:r>
      <w:r w:rsidRPr="008A2400">
        <w:rPr>
          <w:rFonts w:ascii="Times New Roman" w:eastAsia="Times New Roman" w:hAnsi="Times New Roman" w:cs="Times New Roman"/>
          <w:iCs/>
          <w:sz w:val="24"/>
          <w:szCs w:val="24"/>
        </w:rPr>
        <w:t>Consumer Communications and Networking Conference</w:t>
      </w:r>
      <w:r>
        <w:rPr>
          <w:rFonts w:ascii="Times New Roman" w:eastAsia="Times New Roman" w:hAnsi="Times New Roman" w:cs="Times New Roman"/>
          <w:iCs/>
          <w:sz w:val="24"/>
          <w:szCs w:val="24"/>
        </w:rPr>
        <w:t xml:space="preserve"> </w:t>
      </w:r>
      <w:r w:rsidRPr="008A2400">
        <w:rPr>
          <w:rFonts w:ascii="Times New Roman" w:eastAsia="Times New Roman" w:hAnsi="Times New Roman" w:cs="Times New Roman"/>
          <w:iCs/>
          <w:sz w:val="24"/>
          <w:szCs w:val="24"/>
        </w:rPr>
        <w:t>(CCNC),</w:t>
      </w:r>
      <w:r>
        <w:rPr>
          <w:rFonts w:ascii="Times New Roman" w:eastAsia="Times New Roman" w:hAnsi="Times New Roman" w:cs="Times New Roman"/>
          <w:iCs/>
          <w:sz w:val="24"/>
          <w:szCs w:val="24"/>
        </w:rPr>
        <w:t xml:space="preserve"> </w:t>
      </w:r>
      <w:r w:rsidRPr="008A2400">
        <w:rPr>
          <w:rFonts w:ascii="Times New Roman" w:eastAsia="Times New Roman" w:hAnsi="Times New Roman" w:cs="Times New Roman"/>
          <w:iCs/>
          <w:sz w:val="24"/>
          <w:szCs w:val="24"/>
        </w:rPr>
        <w:t>2012 IEEE</w:t>
      </w:r>
      <w:r w:rsidRPr="008A2400">
        <w:rPr>
          <w:rFonts w:ascii="Times New Roman" w:eastAsia="Times New Roman" w:hAnsi="Times New Roman" w:cs="Times New Roman"/>
          <w:sz w:val="24"/>
          <w:szCs w:val="24"/>
        </w:rPr>
        <w:t xml:space="preserve"> (pp. 46-47). IEEE.</w:t>
      </w:r>
    </w:p>
    <w:sectPr w:rsidR="005F3C23" w:rsidRPr="005F3C23" w:rsidSect="00D63D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F6E7C8" w14:textId="77777777" w:rsidR="007D08E5" w:rsidRDefault="007D08E5">
      <w:pPr>
        <w:spacing w:after="0" w:line="240" w:lineRule="auto"/>
      </w:pPr>
      <w:r>
        <w:separator/>
      </w:r>
    </w:p>
  </w:endnote>
  <w:endnote w:type="continuationSeparator" w:id="0">
    <w:p w14:paraId="2D663826" w14:textId="77777777" w:rsidR="007D08E5" w:rsidRDefault="007D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D81330" w14:textId="77777777" w:rsidR="007D08E5" w:rsidRDefault="007D08E5">
      <w:pPr>
        <w:spacing w:after="0" w:line="240" w:lineRule="auto"/>
      </w:pPr>
      <w:r>
        <w:separator/>
      </w:r>
    </w:p>
  </w:footnote>
  <w:footnote w:type="continuationSeparator" w:id="0">
    <w:p w14:paraId="75B75109" w14:textId="77777777" w:rsidR="007D08E5" w:rsidRDefault="007D0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594098902"/>
      <w:docPartObj>
        <w:docPartGallery w:val="Page Numbers (Top of Page)"/>
        <w:docPartUnique/>
      </w:docPartObj>
    </w:sdtPr>
    <w:sdtEndPr>
      <w:rPr>
        <w:noProof/>
      </w:rPr>
    </w:sdtEndPr>
    <w:sdtContent>
      <w:p w14:paraId="433FA01F" w14:textId="7362A708" w:rsidR="00D63D18" w:rsidRPr="00D63D18" w:rsidRDefault="007D08E5">
        <w:pPr>
          <w:pStyle w:val="Header"/>
          <w:jc w:val="right"/>
          <w:rPr>
            <w:rFonts w:ascii="Times New Roman" w:hAnsi="Times New Roman" w:cs="Times New Roman"/>
            <w:sz w:val="20"/>
            <w:szCs w:val="20"/>
          </w:rPr>
        </w:pPr>
        <w:r w:rsidRPr="00D63D18">
          <w:rPr>
            <w:rFonts w:ascii="Times New Roman" w:hAnsi="Times New Roman" w:cs="Times New Roman"/>
            <w:sz w:val="20"/>
            <w:szCs w:val="20"/>
          </w:rPr>
          <w:t xml:space="preserve">SOFTWARE FIREWALLS AND COMMERCIAL IDPS SYSTEM </w:t>
        </w:r>
        <w:r>
          <w:rPr>
            <w:rFonts w:ascii="Times New Roman" w:hAnsi="Times New Roman" w:cs="Times New Roman"/>
            <w:sz w:val="20"/>
            <w:szCs w:val="20"/>
          </w:rPr>
          <w:t xml:space="preserve">                                                                          </w:t>
        </w:r>
        <w:r w:rsidRPr="00D63D18">
          <w:rPr>
            <w:rFonts w:ascii="Times New Roman" w:hAnsi="Times New Roman" w:cs="Times New Roman"/>
            <w:sz w:val="20"/>
            <w:szCs w:val="20"/>
          </w:rPr>
          <w:fldChar w:fldCharType="begin"/>
        </w:r>
        <w:r w:rsidRPr="00D63D18">
          <w:rPr>
            <w:rFonts w:ascii="Times New Roman" w:hAnsi="Times New Roman" w:cs="Times New Roman"/>
            <w:sz w:val="20"/>
            <w:szCs w:val="20"/>
          </w:rPr>
          <w:instrText xml:space="preserve"> PAGE   \* MERGEFORMAT </w:instrText>
        </w:r>
        <w:r w:rsidRPr="00D63D18">
          <w:rPr>
            <w:rFonts w:ascii="Times New Roman" w:hAnsi="Times New Roman" w:cs="Times New Roman"/>
            <w:sz w:val="20"/>
            <w:szCs w:val="20"/>
          </w:rPr>
          <w:fldChar w:fldCharType="separate"/>
        </w:r>
        <w:r w:rsidRPr="00D63D18">
          <w:rPr>
            <w:rFonts w:ascii="Times New Roman" w:hAnsi="Times New Roman" w:cs="Times New Roman"/>
            <w:noProof/>
            <w:sz w:val="20"/>
            <w:szCs w:val="20"/>
          </w:rPr>
          <w:t>2</w:t>
        </w:r>
        <w:r w:rsidRPr="00D63D18">
          <w:rPr>
            <w:rFonts w:ascii="Times New Roman" w:hAnsi="Times New Roman" w:cs="Times New Roman"/>
            <w:noProof/>
            <w:sz w:val="20"/>
            <w:szCs w:val="20"/>
          </w:rPr>
          <w:fldChar w:fldCharType="end"/>
        </w:r>
      </w:p>
    </w:sdtContent>
  </w:sdt>
  <w:p w14:paraId="6C7DA179" w14:textId="77777777" w:rsidR="002179A4" w:rsidRDefault="002179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896661563"/>
      <w:docPartObj>
        <w:docPartGallery w:val="Page Numbers (Top of Page)"/>
        <w:docPartUnique/>
      </w:docPartObj>
    </w:sdtPr>
    <w:sdtEndPr>
      <w:rPr>
        <w:noProof/>
      </w:rPr>
    </w:sdtEndPr>
    <w:sdtContent>
      <w:p w14:paraId="1C40A37E" w14:textId="0BB67D53" w:rsidR="00D63D18" w:rsidRPr="00D63D18" w:rsidRDefault="007D08E5" w:rsidP="00D63D18">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D63D18">
          <w:rPr>
            <w:rFonts w:ascii="Times New Roman" w:hAnsi="Times New Roman" w:cs="Times New Roman"/>
            <w:sz w:val="20"/>
            <w:szCs w:val="20"/>
          </w:rPr>
          <w:t xml:space="preserve">SOFTWARE FIREWALLS AND COMMERCIAL IDPS SYSTEM </w:t>
        </w:r>
        <w:r>
          <w:rPr>
            <w:rFonts w:ascii="Times New Roman" w:hAnsi="Times New Roman" w:cs="Times New Roman"/>
            <w:sz w:val="20"/>
            <w:szCs w:val="20"/>
          </w:rPr>
          <w:t xml:space="preserve">                                                  </w:t>
        </w:r>
        <w:r w:rsidRPr="00D63D18">
          <w:rPr>
            <w:rFonts w:ascii="Times New Roman" w:hAnsi="Times New Roman" w:cs="Times New Roman"/>
            <w:sz w:val="20"/>
            <w:szCs w:val="20"/>
          </w:rPr>
          <w:fldChar w:fldCharType="begin"/>
        </w:r>
        <w:r w:rsidRPr="00D63D18">
          <w:rPr>
            <w:rFonts w:ascii="Times New Roman" w:hAnsi="Times New Roman" w:cs="Times New Roman"/>
            <w:sz w:val="20"/>
            <w:szCs w:val="20"/>
          </w:rPr>
          <w:instrText xml:space="preserve"> PAGE   \* MERGEFORMAT </w:instrText>
        </w:r>
        <w:r w:rsidRPr="00D63D18">
          <w:rPr>
            <w:rFonts w:ascii="Times New Roman" w:hAnsi="Times New Roman" w:cs="Times New Roman"/>
            <w:sz w:val="20"/>
            <w:szCs w:val="20"/>
          </w:rPr>
          <w:fldChar w:fldCharType="separate"/>
        </w:r>
        <w:r w:rsidRPr="00D63D18">
          <w:rPr>
            <w:rFonts w:ascii="Times New Roman" w:hAnsi="Times New Roman" w:cs="Times New Roman"/>
            <w:noProof/>
            <w:sz w:val="20"/>
            <w:szCs w:val="20"/>
          </w:rPr>
          <w:t>2</w:t>
        </w:r>
        <w:r w:rsidRPr="00D63D18">
          <w:rPr>
            <w:rFonts w:ascii="Times New Roman" w:hAnsi="Times New Roman" w:cs="Times New Roman"/>
            <w:noProof/>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5622B"/>
    <w:multiLevelType w:val="hybridMultilevel"/>
    <w:tmpl w:val="96C0A716"/>
    <w:lvl w:ilvl="0" w:tplc="63DE9B26">
      <w:start w:val="1"/>
      <w:numFmt w:val="decimal"/>
      <w:lvlText w:val="%1."/>
      <w:lvlJc w:val="left"/>
      <w:pPr>
        <w:ind w:left="720" w:hanging="360"/>
      </w:pPr>
    </w:lvl>
    <w:lvl w:ilvl="1" w:tplc="A9A47A10">
      <w:start w:val="1"/>
      <w:numFmt w:val="lowerLetter"/>
      <w:lvlText w:val="%2."/>
      <w:lvlJc w:val="left"/>
      <w:pPr>
        <w:ind w:left="1440" w:hanging="360"/>
      </w:pPr>
    </w:lvl>
    <w:lvl w:ilvl="2" w:tplc="1A04541C">
      <w:start w:val="1"/>
      <w:numFmt w:val="lowerRoman"/>
      <w:lvlText w:val="%3."/>
      <w:lvlJc w:val="right"/>
      <w:pPr>
        <w:ind w:left="2160" w:hanging="180"/>
      </w:pPr>
    </w:lvl>
    <w:lvl w:ilvl="3" w:tplc="521092BA">
      <w:start w:val="1"/>
      <w:numFmt w:val="decimal"/>
      <w:lvlText w:val="%4."/>
      <w:lvlJc w:val="left"/>
      <w:pPr>
        <w:ind w:left="2880" w:hanging="360"/>
      </w:pPr>
    </w:lvl>
    <w:lvl w:ilvl="4" w:tplc="5830C1E8">
      <w:start w:val="1"/>
      <w:numFmt w:val="lowerLetter"/>
      <w:lvlText w:val="%5."/>
      <w:lvlJc w:val="left"/>
      <w:pPr>
        <w:ind w:left="3600" w:hanging="360"/>
      </w:pPr>
    </w:lvl>
    <w:lvl w:ilvl="5" w:tplc="84B0E204">
      <w:start w:val="1"/>
      <w:numFmt w:val="lowerRoman"/>
      <w:lvlText w:val="%6."/>
      <w:lvlJc w:val="right"/>
      <w:pPr>
        <w:ind w:left="4320" w:hanging="180"/>
      </w:pPr>
    </w:lvl>
    <w:lvl w:ilvl="6" w:tplc="781C37B8">
      <w:start w:val="1"/>
      <w:numFmt w:val="decimal"/>
      <w:lvlText w:val="%7."/>
      <w:lvlJc w:val="left"/>
      <w:pPr>
        <w:ind w:left="5040" w:hanging="360"/>
      </w:pPr>
    </w:lvl>
    <w:lvl w:ilvl="7" w:tplc="EA9ADA4E">
      <w:start w:val="1"/>
      <w:numFmt w:val="lowerLetter"/>
      <w:lvlText w:val="%8."/>
      <w:lvlJc w:val="left"/>
      <w:pPr>
        <w:ind w:left="5760" w:hanging="360"/>
      </w:pPr>
    </w:lvl>
    <w:lvl w:ilvl="8" w:tplc="7D2699B2">
      <w:start w:val="1"/>
      <w:numFmt w:val="lowerRoman"/>
      <w:lvlText w:val="%9."/>
      <w:lvlJc w:val="right"/>
      <w:pPr>
        <w:ind w:left="6480" w:hanging="180"/>
      </w:pPr>
    </w:lvl>
  </w:abstractNum>
  <w:abstractNum w:abstractNumId="1" w15:restartNumberingAfterBreak="0">
    <w:nsid w:val="179D1878"/>
    <w:multiLevelType w:val="hybridMultilevel"/>
    <w:tmpl w:val="F710E612"/>
    <w:lvl w:ilvl="0" w:tplc="929E5386">
      <w:start w:val="1"/>
      <w:numFmt w:val="bullet"/>
      <w:lvlText w:val="–"/>
      <w:lvlJc w:val="left"/>
      <w:pPr>
        <w:tabs>
          <w:tab w:val="num" w:pos="720"/>
        </w:tabs>
        <w:ind w:left="720" w:hanging="360"/>
      </w:pPr>
      <w:rPr>
        <w:rFonts w:ascii="Times New Roman" w:hAnsi="Times New Roman" w:hint="default"/>
      </w:rPr>
    </w:lvl>
    <w:lvl w:ilvl="1" w:tplc="A1AAA0EA">
      <w:start w:val="1"/>
      <w:numFmt w:val="bullet"/>
      <w:lvlText w:val="–"/>
      <w:lvlJc w:val="left"/>
      <w:pPr>
        <w:tabs>
          <w:tab w:val="num" w:pos="1440"/>
        </w:tabs>
        <w:ind w:left="1440" w:hanging="360"/>
      </w:pPr>
      <w:rPr>
        <w:rFonts w:ascii="Times New Roman" w:hAnsi="Times New Roman" w:hint="default"/>
      </w:rPr>
    </w:lvl>
    <w:lvl w:ilvl="2" w:tplc="A0C8A75C" w:tentative="1">
      <w:start w:val="1"/>
      <w:numFmt w:val="bullet"/>
      <w:lvlText w:val="–"/>
      <w:lvlJc w:val="left"/>
      <w:pPr>
        <w:tabs>
          <w:tab w:val="num" w:pos="2160"/>
        </w:tabs>
        <w:ind w:left="2160" w:hanging="360"/>
      </w:pPr>
      <w:rPr>
        <w:rFonts w:ascii="Times New Roman" w:hAnsi="Times New Roman" w:hint="default"/>
      </w:rPr>
    </w:lvl>
    <w:lvl w:ilvl="3" w:tplc="198C875A" w:tentative="1">
      <w:start w:val="1"/>
      <w:numFmt w:val="bullet"/>
      <w:lvlText w:val="–"/>
      <w:lvlJc w:val="left"/>
      <w:pPr>
        <w:tabs>
          <w:tab w:val="num" w:pos="2880"/>
        </w:tabs>
        <w:ind w:left="2880" w:hanging="360"/>
      </w:pPr>
      <w:rPr>
        <w:rFonts w:ascii="Times New Roman" w:hAnsi="Times New Roman" w:hint="default"/>
      </w:rPr>
    </w:lvl>
    <w:lvl w:ilvl="4" w:tplc="02A4A8C2" w:tentative="1">
      <w:start w:val="1"/>
      <w:numFmt w:val="bullet"/>
      <w:lvlText w:val="–"/>
      <w:lvlJc w:val="left"/>
      <w:pPr>
        <w:tabs>
          <w:tab w:val="num" w:pos="3600"/>
        </w:tabs>
        <w:ind w:left="3600" w:hanging="360"/>
      </w:pPr>
      <w:rPr>
        <w:rFonts w:ascii="Times New Roman" w:hAnsi="Times New Roman" w:hint="default"/>
      </w:rPr>
    </w:lvl>
    <w:lvl w:ilvl="5" w:tplc="98267A5A" w:tentative="1">
      <w:start w:val="1"/>
      <w:numFmt w:val="bullet"/>
      <w:lvlText w:val="–"/>
      <w:lvlJc w:val="left"/>
      <w:pPr>
        <w:tabs>
          <w:tab w:val="num" w:pos="4320"/>
        </w:tabs>
        <w:ind w:left="4320" w:hanging="360"/>
      </w:pPr>
      <w:rPr>
        <w:rFonts w:ascii="Times New Roman" w:hAnsi="Times New Roman" w:hint="default"/>
      </w:rPr>
    </w:lvl>
    <w:lvl w:ilvl="6" w:tplc="5D64536E" w:tentative="1">
      <w:start w:val="1"/>
      <w:numFmt w:val="bullet"/>
      <w:lvlText w:val="–"/>
      <w:lvlJc w:val="left"/>
      <w:pPr>
        <w:tabs>
          <w:tab w:val="num" w:pos="5040"/>
        </w:tabs>
        <w:ind w:left="5040" w:hanging="360"/>
      </w:pPr>
      <w:rPr>
        <w:rFonts w:ascii="Times New Roman" w:hAnsi="Times New Roman" w:hint="default"/>
      </w:rPr>
    </w:lvl>
    <w:lvl w:ilvl="7" w:tplc="F3A0EC84" w:tentative="1">
      <w:start w:val="1"/>
      <w:numFmt w:val="bullet"/>
      <w:lvlText w:val="–"/>
      <w:lvlJc w:val="left"/>
      <w:pPr>
        <w:tabs>
          <w:tab w:val="num" w:pos="5760"/>
        </w:tabs>
        <w:ind w:left="5760" w:hanging="360"/>
      </w:pPr>
      <w:rPr>
        <w:rFonts w:ascii="Times New Roman" w:hAnsi="Times New Roman" w:hint="default"/>
      </w:rPr>
    </w:lvl>
    <w:lvl w:ilvl="8" w:tplc="473AFA9E"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58B7F46"/>
    <w:multiLevelType w:val="hybridMultilevel"/>
    <w:tmpl w:val="200E3B9A"/>
    <w:lvl w:ilvl="0" w:tplc="FE5833F4">
      <w:start w:val="1"/>
      <w:numFmt w:val="decimal"/>
      <w:lvlText w:val="%1."/>
      <w:lvlJc w:val="left"/>
      <w:pPr>
        <w:ind w:left="720" w:hanging="360"/>
      </w:pPr>
      <w:rPr>
        <w:rFonts w:hint="default"/>
      </w:rPr>
    </w:lvl>
    <w:lvl w:ilvl="1" w:tplc="6470820C" w:tentative="1">
      <w:start w:val="1"/>
      <w:numFmt w:val="lowerLetter"/>
      <w:lvlText w:val="%2."/>
      <w:lvlJc w:val="left"/>
      <w:pPr>
        <w:ind w:left="1440" w:hanging="360"/>
      </w:pPr>
    </w:lvl>
    <w:lvl w:ilvl="2" w:tplc="788E42F8" w:tentative="1">
      <w:start w:val="1"/>
      <w:numFmt w:val="lowerRoman"/>
      <w:lvlText w:val="%3."/>
      <w:lvlJc w:val="right"/>
      <w:pPr>
        <w:ind w:left="2160" w:hanging="180"/>
      </w:pPr>
    </w:lvl>
    <w:lvl w:ilvl="3" w:tplc="B92EAE56" w:tentative="1">
      <w:start w:val="1"/>
      <w:numFmt w:val="decimal"/>
      <w:lvlText w:val="%4."/>
      <w:lvlJc w:val="left"/>
      <w:pPr>
        <w:ind w:left="2880" w:hanging="360"/>
      </w:pPr>
    </w:lvl>
    <w:lvl w:ilvl="4" w:tplc="C8F62986" w:tentative="1">
      <w:start w:val="1"/>
      <w:numFmt w:val="lowerLetter"/>
      <w:lvlText w:val="%5."/>
      <w:lvlJc w:val="left"/>
      <w:pPr>
        <w:ind w:left="3600" w:hanging="360"/>
      </w:pPr>
    </w:lvl>
    <w:lvl w:ilvl="5" w:tplc="81B6967E" w:tentative="1">
      <w:start w:val="1"/>
      <w:numFmt w:val="lowerRoman"/>
      <w:lvlText w:val="%6."/>
      <w:lvlJc w:val="right"/>
      <w:pPr>
        <w:ind w:left="4320" w:hanging="180"/>
      </w:pPr>
    </w:lvl>
    <w:lvl w:ilvl="6" w:tplc="E0666B8C" w:tentative="1">
      <w:start w:val="1"/>
      <w:numFmt w:val="decimal"/>
      <w:lvlText w:val="%7."/>
      <w:lvlJc w:val="left"/>
      <w:pPr>
        <w:ind w:left="5040" w:hanging="360"/>
      </w:pPr>
    </w:lvl>
    <w:lvl w:ilvl="7" w:tplc="6AE43406" w:tentative="1">
      <w:start w:val="1"/>
      <w:numFmt w:val="lowerLetter"/>
      <w:lvlText w:val="%8."/>
      <w:lvlJc w:val="left"/>
      <w:pPr>
        <w:ind w:left="5760" w:hanging="360"/>
      </w:pPr>
    </w:lvl>
    <w:lvl w:ilvl="8" w:tplc="21340AB8" w:tentative="1">
      <w:start w:val="1"/>
      <w:numFmt w:val="lowerRoman"/>
      <w:lvlText w:val="%9."/>
      <w:lvlJc w:val="right"/>
      <w:pPr>
        <w:ind w:left="6480" w:hanging="180"/>
      </w:pPr>
    </w:lvl>
  </w:abstractNum>
  <w:abstractNum w:abstractNumId="3" w15:restartNumberingAfterBreak="0">
    <w:nsid w:val="2FD4243A"/>
    <w:multiLevelType w:val="hybridMultilevel"/>
    <w:tmpl w:val="DEC839C2"/>
    <w:lvl w:ilvl="0" w:tplc="344E1F0A">
      <w:start w:val="1"/>
      <w:numFmt w:val="decimal"/>
      <w:lvlText w:val="%1."/>
      <w:lvlJc w:val="left"/>
      <w:pPr>
        <w:ind w:left="360" w:hanging="360"/>
      </w:pPr>
    </w:lvl>
    <w:lvl w:ilvl="1" w:tplc="32D0CF04">
      <w:start w:val="1"/>
      <w:numFmt w:val="lowerLetter"/>
      <w:lvlText w:val="%2."/>
      <w:lvlJc w:val="left"/>
      <w:pPr>
        <w:ind w:left="1080" w:hanging="360"/>
      </w:pPr>
    </w:lvl>
    <w:lvl w:ilvl="2" w:tplc="7958BBBA">
      <w:start w:val="1"/>
      <w:numFmt w:val="lowerRoman"/>
      <w:lvlText w:val="%3."/>
      <w:lvlJc w:val="right"/>
      <w:pPr>
        <w:ind w:left="1800" w:hanging="180"/>
      </w:pPr>
    </w:lvl>
    <w:lvl w:ilvl="3" w:tplc="4BFEC810">
      <w:start w:val="1"/>
      <w:numFmt w:val="decimal"/>
      <w:lvlText w:val="%4."/>
      <w:lvlJc w:val="left"/>
      <w:pPr>
        <w:ind w:left="2520" w:hanging="360"/>
      </w:pPr>
    </w:lvl>
    <w:lvl w:ilvl="4" w:tplc="B7167412">
      <w:start w:val="1"/>
      <w:numFmt w:val="lowerLetter"/>
      <w:lvlText w:val="%5."/>
      <w:lvlJc w:val="left"/>
      <w:pPr>
        <w:ind w:left="3240" w:hanging="360"/>
      </w:pPr>
    </w:lvl>
    <w:lvl w:ilvl="5" w:tplc="5E380ADC">
      <w:start w:val="1"/>
      <w:numFmt w:val="lowerRoman"/>
      <w:lvlText w:val="%6."/>
      <w:lvlJc w:val="right"/>
      <w:pPr>
        <w:ind w:left="3960" w:hanging="180"/>
      </w:pPr>
    </w:lvl>
    <w:lvl w:ilvl="6" w:tplc="FDB82D08">
      <w:start w:val="1"/>
      <w:numFmt w:val="decimal"/>
      <w:lvlText w:val="%7."/>
      <w:lvlJc w:val="left"/>
      <w:pPr>
        <w:ind w:left="4680" w:hanging="360"/>
      </w:pPr>
    </w:lvl>
    <w:lvl w:ilvl="7" w:tplc="FB569FF2">
      <w:start w:val="1"/>
      <w:numFmt w:val="lowerLetter"/>
      <w:lvlText w:val="%8."/>
      <w:lvlJc w:val="left"/>
      <w:pPr>
        <w:ind w:left="5400" w:hanging="360"/>
      </w:pPr>
    </w:lvl>
    <w:lvl w:ilvl="8" w:tplc="9FDC5EAC">
      <w:start w:val="1"/>
      <w:numFmt w:val="lowerRoman"/>
      <w:lvlText w:val="%9."/>
      <w:lvlJc w:val="right"/>
      <w:pPr>
        <w:ind w:left="6120" w:hanging="180"/>
      </w:pPr>
    </w:lvl>
  </w:abstractNum>
  <w:abstractNum w:abstractNumId="4" w15:restartNumberingAfterBreak="0">
    <w:nsid w:val="38D90DB8"/>
    <w:multiLevelType w:val="hybridMultilevel"/>
    <w:tmpl w:val="0082E3CE"/>
    <w:lvl w:ilvl="0" w:tplc="3F38C130">
      <w:start w:val="1"/>
      <w:numFmt w:val="bullet"/>
      <w:lvlText w:val="–"/>
      <w:lvlJc w:val="left"/>
      <w:pPr>
        <w:tabs>
          <w:tab w:val="num" w:pos="720"/>
        </w:tabs>
        <w:ind w:left="720" w:hanging="360"/>
      </w:pPr>
      <w:rPr>
        <w:rFonts w:ascii="Times New Roman" w:hAnsi="Times New Roman" w:hint="default"/>
      </w:rPr>
    </w:lvl>
    <w:lvl w:ilvl="1" w:tplc="E056CB3A">
      <w:start w:val="1"/>
      <w:numFmt w:val="bullet"/>
      <w:lvlText w:val="–"/>
      <w:lvlJc w:val="left"/>
      <w:pPr>
        <w:tabs>
          <w:tab w:val="num" w:pos="1440"/>
        </w:tabs>
        <w:ind w:left="1440" w:hanging="360"/>
      </w:pPr>
      <w:rPr>
        <w:rFonts w:ascii="Times New Roman" w:hAnsi="Times New Roman" w:hint="default"/>
      </w:rPr>
    </w:lvl>
    <w:lvl w:ilvl="2" w:tplc="F8B4923C" w:tentative="1">
      <w:start w:val="1"/>
      <w:numFmt w:val="bullet"/>
      <w:lvlText w:val="–"/>
      <w:lvlJc w:val="left"/>
      <w:pPr>
        <w:tabs>
          <w:tab w:val="num" w:pos="2160"/>
        </w:tabs>
        <w:ind w:left="2160" w:hanging="360"/>
      </w:pPr>
      <w:rPr>
        <w:rFonts w:ascii="Times New Roman" w:hAnsi="Times New Roman" w:hint="default"/>
      </w:rPr>
    </w:lvl>
    <w:lvl w:ilvl="3" w:tplc="8BE8E3BC" w:tentative="1">
      <w:start w:val="1"/>
      <w:numFmt w:val="bullet"/>
      <w:lvlText w:val="–"/>
      <w:lvlJc w:val="left"/>
      <w:pPr>
        <w:tabs>
          <w:tab w:val="num" w:pos="2880"/>
        </w:tabs>
        <w:ind w:left="2880" w:hanging="360"/>
      </w:pPr>
      <w:rPr>
        <w:rFonts w:ascii="Times New Roman" w:hAnsi="Times New Roman" w:hint="default"/>
      </w:rPr>
    </w:lvl>
    <w:lvl w:ilvl="4" w:tplc="322C0C8A" w:tentative="1">
      <w:start w:val="1"/>
      <w:numFmt w:val="bullet"/>
      <w:lvlText w:val="–"/>
      <w:lvlJc w:val="left"/>
      <w:pPr>
        <w:tabs>
          <w:tab w:val="num" w:pos="3600"/>
        </w:tabs>
        <w:ind w:left="3600" w:hanging="360"/>
      </w:pPr>
      <w:rPr>
        <w:rFonts w:ascii="Times New Roman" w:hAnsi="Times New Roman" w:hint="default"/>
      </w:rPr>
    </w:lvl>
    <w:lvl w:ilvl="5" w:tplc="6052851E" w:tentative="1">
      <w:start w:val="1"/>
      <w:numFmt w:val="bullet"/>
      <w:lvlText w:val="–"/>
      <w:lvlJc w:val="left"/>
      <w:pPr>
        <w:tabs>
          <w:tab w:val="num" w:pos="4320"/>
        </w:tabs>
        <w:ind w:left="4320" w:hanging="360"/>
      </w:pPr>
      <w:rPr>
        <w:rFonts w:ascii="Times New Roman" w:hAnsi="Times New Roman" w:hint="default"/>
      </w:rPr>
    </w:lvl>
    <w:lvl w:ilvl="6" w:tplc="51C42BCA" w:tentative="1">
      <w:start w:val="1"/>
      <w:numFmt w:val="bullet"/>
      <w:lvlText w:val="–"/>
      <w:lvlJc w:val="left"/>
      <w:pPr>
        <w:tabs>
          <w:tab w:val="num" w:pos="5040"/>
        </w:tabs>
        <w:ind w:left="5040" w:hanging="360"/>
      </w:pPr>
      <w:rPr>
        <w:rFonts w:ascii="Times New Roman" w:hAnsi="Times New Roman" w:hint="default"/>
      </w:rPr>
    </w:lvl>
    <w:lvl w:ilvl="7" w:tplc="48AC3ABC" w:tentative="1">
      <w:start w:val="1"/>
      <w:numFmt w:val="bullet"/>
      <w:lvlText w:val="–"/>
      <w:lvlJc w:val="left"/>
      <w:pPr>
        <w:tabs>
          <w:tab w:val="num" w:pos="5760"/>
        </w:tabs>
        <w:ind w:left="5760" w:hanging="360"/>
      </w:pPr>
      <w:rPr>
        <w:rFonts w:ascii="Times New Roman" w:hAnsi="Times New Roman" w:hint="default"/>
      </w:rPr>
    </w:lvl>
    <w:lvl w:ilvl="8" w:tplc="937C8F7E"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51A15FBD"/>
    <w:multiLevelType w:val="hybridMultilevel"/>
    <w:tmpl w:val="28F81558"/>
    <w:lvl w:ilvl="0" w:tplc="F68ABFCE">
      <w:start w:val="1"/>
      <w:numFmt w:val="bullet"/>
      <w:lvlText w:val="–"/>
      <w:lvlJc w:val="left"/>
      <w:pPr>
        <w:tabs>
          <w:tab w:val="num" w:pos="720"/>
        </w:tabs>
        <w:ind w:left="720" w:hanging="360"/>
      </w:pPr>
      <w:rPr>
        <w:rFonts w:ascii="Times New Roman" w:hAnsi="Times New Roman" w:hint="default"/>
      </w:rPr>
    </w:lvl>
    <w:lvl w:ilvl="1" w:tplc="D42AEE20">
      <w:start w:val="1"/>
      <w:numFmt w:val="bullet"/>
      <w:lvlText w:val="–"/>
      <w:lvlJc w:val="left"/>
      <w:pPr>
        <w:tabs>
          <w:tab w:val="num" w:pos="1440"/>
        </w:tabs>
        <w:ind w:left="1440" w:hanging="360"/>
      </w:pPr>
      <w:rPr>
        <w:rFonts w:ascii="Times New Roman" w:hAnsi="Times New Roman" w:hint="default"/>
      </w:rPr>
    </w:lvl>
    <w:lvl w:ilvl="2" w:tplc="CE841C08" w:tentative="1">
      <w:start w:val="1"/>
      <w:numFmt w:val="bullet"/>
      <w:lvlText w:val="–"/>
      <w:lvlJc w:val="left"/>
      <w:pPr>
        <w:tabs>
          <w:tab w:val="num" w:pos="2160"/>
        </w:tabs>
        <w:ind w:left="2160" w:hanging="360"/>
      </w:pPr>
      <w:rPr>
        <w:rFonts w:ascii="Times New Roman" w:hAnsi="Times New Roman" w:hint="default"/>
      </w:rPr>
    </w:lvl>
    <w:lvl w:ilvl="3" w:tplc="DAF8DA9E" w:tentative="1">
      <w:start w:val="1"/>
      <w:numFmt w:val="bullet"/>
      <w:lvlText w:val="–"/>
      <w:lvlJc w:val="left"/>
      <w:pPr>
        <w:tabs>
          <w:tab w:val="num" w:pos="2880"/>
        </w:tabs>
        <w:ind w:left="2880" w:hanging="360"/>
      </w:pPr>
      <w:rPr>
        <w:rFonts w:ascii="Times New Roman" w:hAnsi="Times New Roman" w:hint="default"/>
      </w:rPr>
    </w:lvl>
    <w:lvl w:ilvl="4" w:tplc="A12A377E" w:tentative="1">
      <w:start w:val="1"/>
      <w:numFmt w:val="bullet"/>
      <w:lvlText w:val="–"/>
      <w:lvlJc w:val="left"/>
      <w:pPr>
        <w:tabs>
          <w:tab w:val="num" w:pos="3600"/>
        </w:tabs>
        <w:ind w:left="3600" w:hanging="360"/>
      </w:pPr>
      <w:rPr>
        <w:rFonts w:ascii="Times New Roman" w:hAnsi="Times New Roman" w:hint="default"/>
      </w:rPr>
    </w:lvl>
    <w:lvl w:ilvl="5" w:tplc="36222EE2" w:tentative="1">
      <w:start w:val="1"/>
      <w:numFmt w:val="bullet"/>
      <w:lvlText w:val="–"/>
      <w:lvlJc w:val="left"/>
      <w:pPr>
        <w:tabs>
          <w:tab w:val="num" w:pos="4320"/>
        </w:tabs>
        <w:ind w:left="4320" w:hanging="360"/>
      </w:pPr>
      <w:rPr>
        <w:rFonts w:ascii="Times New Roman" w:hAnsi="Times New Roman" w:hint="default"/>
      </w:rPr>
    </w:lvl>
    <w:lvl w:ilvl="6" w:tplc="F66E8194" w:tentative="1">
      <w:start w:val="1"/>
      <w:numFmt w:val="bullet"/>
      <w:lvlText w:val="–"/>
      <w:lvlJc w:val="left"/>
      <w:pPr>
        <w:tabs>
          <w:tab w:val="num" w:pos="5040"/>
        </w:tabs>
        <w:ind w:left="5040" w:hanging="360"/>
      </w:pPr>
      <w:rPr>
        <w:rFonts w:ascii="Times New Roman" w:hAnsi="Times New Roman" w:hint="default"/>
      </w:rPr>
    </w:lvl>
    <w:lvl w:ilvl="7" w:tplc="80222CA8" w:tentative="1">
      <w:start w:val="1"/>
      <w:numFmt w:val="bullet"/>
      <w:lvlText w:val="–"/>
      <w:lvlJc w:val="left"/>
      <w:pPr>
        <w:tabs>
          <w:tab w:val="num" w:pos="5760"/>
        </w:tabs>
        <w:ind w:left="5760" w:hanging="360"/>
      </w:pPr>
      <w:rPr>
        <w:rFonts w:ascii="Times New Roman" w:hAnsi="Times New Roman" w:hint="default"/>
      </w:rPr>
    </w:lvl>
    <w:lvl w:ilvl="8" w:tplc="8FBCBC6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64C11374"/>
    <w:multiLevelType w:val="multilevel"/>
    <w:tmpl w:val="F0126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1137C6"/>
    <w:multiLevelType w:val="hybridMultilevel"/>
    <w:tmpl w:val="0944E1D4"/>
    <w:lvl w:ilvl="0" w:tplc="413C201E">
      <w:start w:val="1"/>
      <w:numFmt w:val="lowerLetter"/>
      <w:lvlText w:val="%1."/>
      <w:lvlJc w:val="left"/>
      <w:pPr>
        <w:ind w:left="720" w:hanging="360"/>
      </w:pPr>
    </w:lvl>
    <w:lvl w:ilvl="1" w:tplc="90C695CE">
      <w:start w:val="1"/>
      <w:numFmt w:val="lowerLetter"/>
      <w:lvlText w:val="%2."/>
      <w:lvlJc w:val="left"/>
      <w:pPr>
        <w:ind w:left="1440" w:hanging="360"/>
      </w:pPr>
    </w:lvl>
    <w:lvl w:ilvl="2" w:tplc="AB2A200E">
      <w:start w:val="1"/>
      <w:numFmt w:val="lowerRoman"/>
      <w:lvlText w:val="%3."/>
      <w:lvlJc w:val="right"/>
      <w:pPr>
        <w:ind w:left="2160" w:hanging="180"/>
      </w:pPr>
    </w:lvl>
    <w:lvl w:ilvl="3" w:tplc="23664330">
      <w:start w:val="1"/>
      <w:numFmt w:val="decimal"/>
      <w:lvlText w:val="%4."/>
      <w:lvlJc w:val="left"/>
      <w:pPr>
        <w:ind w:left="2880" w:hanging="360"/>
      </w:pPr>
    </w:lvl>
    <w:lvl w:ilvl="4" w:tplc="F788B20E">
      <w:start w:val="1"/>
      <w:numFmt w:val="lowerLetter"/>
      <w:lvlText w:val="%5."/>
      <w:lvlJc w:val="left"/>
      <w:pPr>
        <w:ind w:left="3600" w:hanging="360"/>
      </w:pPr>
    </w:lvl>
    <w:lvl w:ilvl="5" w:tplc="5F083A9E">
      <w:start w:val="1"/>
      <w:numFmt w:val="lowerRoman"/>
      <w:lvlText w:val="%6."/>
      <w:lvlJc w:val="right"/>
      <w:pPr>
        <w:ind w:left="4320" w:hanging="180"/>
      </w:pPr>
    </w:lvl>
    <w:lvl w:ilvl="6" w:tplc="0A2ED46A">
      <w:start w:val="1"/>
      <w:numFmt w:val="decimal"/>
      <w:lvlText w:val="%7."/>
      <w:lvlJc w:val="left"/>
      <w:pPr>
        <w:ind w:left="5040" w:hanging="360"/>
      </w:pPr>
    </w:lvl>
    <w:lvl w:ilvl="7" w:tplc="990E53EC">
      <w:start w:val="1"/>
      <w:numFmt w:val="lowerLetter"/>
      <w:lvlText w:val="%8."/>
      <w:lvlJc w:val="left"/>
      <w:pPr>
        <w:ind w:left="5760" w:hanging="360"/>
      </w:pPr>
    </w:lvl>
    <w:lvl w:ilvl="8" w:tplc="F20EC416">
      <w:start w:val="1"/>
      <w:numFmt w:val="lowerRoman"/>
      <w:lvlText w:val="%9."/>
      <w:lvlJc w:val="right"/>
      <w:pPr>
        <w:ind w:left="6480" w:hanging="180"/>
      </w:pPr>
    </w:lvl>
  </w:abstractNum>
  <w:num w:numId="1">
    <w:abstractNumId w:val="6"/>
  </w:num>
  <w:num w:numId="2">
    <w:abstractNumId w:val="2"/>
  </w:num>
  <w:num w:numId="3">
    <w:abstractNumId w:val="4"/>
  </w:num>
  <w:num w:numId="4">
    <w:abstractNumId w:val="5"/>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4C0"/>
    <w:rsid w:val="000046C5"/>
    <w:rsid w:val="0005637B"/>
    <w:rsid w:val="000C6499"/>
    <w:rsid w:val="000D04C0"/>
    <w:rsid w:val="000D603F"/>
    <w:rsid w:val="00155D5D"/>
    <w:rsid w:val="001629F5"/>
    <w:rsid w:val="001A1B3B"/>
    <w:rsid w:val="001A357D"/>
    <w:rsid w:val="001C1D83"/>
    <w:rsid w:val="001E593B"/>
    <w:rsid w:val="001F70A3"/>
    <w:rsid w:val="00201383"/>
    <w:rsid w:val="002179A4"/>
    <w:rsid w:val="00230181"/>
    <w:rsid w:val="00266E58"/>
    <w:rsid w:val="002B7AC4"/>
    <w:rsid w:val="002C0B8C"/>
    <w:rsid w:val="00356DD1"/>
    <w:rsid w:val="003F6B4E"/>
    <w:rsid w:val="00432B0F"/>
    <w:rsid w:val="00447384"/>
    <w:rsid w:val="0046154C"/>
    <w:rsid w:val="00463C79"/>
    <w:rsid w:val="0047558B"/>
    <w:rsid w:val="004E6E72"/>
    <w:rsid w:val="00554C31"/>
    <w:rsid w:val="00593351"/>
    <w:rsid w:val="005F3C23"/>
    <w:rsid w:val="006467A1"/>
    <w:rsid w:val="00684F57"/>
    <w:rsid w:val="006C1392"/>
    <w:rsid w:val="00703253"/>
    <w:rsid w:val="00714A37"/>
    <w:rsid w:val="00735302"/>
    <w:rsid w:val="00745489"/>
    <w:rsid w:val="007471A0"/>
    <w:rsid w:val="00747F79"/>
    <w:rsid w:val="00790D6B"/>
    <w:rsid w:val="007A271A"/>
    <w:rsid w:val="007B151F"/>
    <w:rsid w:val="007D08E5"/>
    <w:rsid w:val="00881DB7"/>
    <w:rsid w:val="008A1CDD"/>
    <w:rsid w:val="008A2400"/>
    <w:rsid w:val="008A6065"/>
    <w:rsid w:val="008D0A1E"/>
    <w:rsid w:val="00904167"/>
    <w:rsid w:val="00933FC9"/>
    <w:rsid w:val="00934118"/>
    <w:rsid w:val="00957653"/>
    <w:rsid w:val="0096048E"/>
    <w:rsid w:val="00967487"/>
    <w:rsid w:val="00976072"/>
    <w:rsid w:val="00984812"/>
    <w:rsid w:val="00991C17"/>
    <w:rsid w:val="009B2598"/>
    <w:rsid w:val="009C6362"/>
    <w:rsid w:val="009E7C35"/>
    <w:rsid w:val="00A13132"/>
    <w:rsid w:val="00A34FB9"/>
    <w:rsid w:val="00A63826"/>
    <w:rsid w:val="00A658EA"/>
    <w:rsid w:val="00A74B49"/>
    <w:rsid w:val="00A83603"/>
    <w:rsid w:val="00A9230D"/>
    <w:rsid w:val="00AB0813"/>
    <w:rsid w:val="00AB3F3E"/>
    <w:rsid w:val="00AC7C36"/>
    <w:rsid w:val="00B91B69"/>
    <w:rsid w:val="00BE2D15"/>
    <w:rsid w:val="00C169A1"/>
    <w:rsid w:val="00C366C8"/>
    <w:rsid w:val="00C51F72"/>
    <w:rsid w:val="00C825B3"/>
    <w:rsid w:val="00CD2557"/>
    <w:rsid w:val="00D25B25"/>
    <w:rsid w:val="00D2764E"/>
    <w:rsid w:val="00D40465"/>
    <w:rsid w:val="00D63D18"/>
    <w:rsid w:val="00DB00D6"/>
    <w:rsid w:val="00DE41DD"/>
    <w:rsid w:val="00DE5691"/>
    <w:rsid w:val="00E63A1E"/>
    <w:rsid w:val="00E8136B"/>
    <w:rsid w:val="00EE5963"/>
    <w:rsid w:val="00EF05F4"/>
    <w:rsid w:val="00F403D1"/>
    <w:rsid w:val="00F6211D"/>
    <w:rsid w:val="00F779A5"/>
    <w:rsid w:val="00F84224"/>
    <w:rsid w:val="00F93E20"/>
    <w:rsid w:val="00FA4AB0"/>
    <w:rsid w:val="00FB1A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60367"/>
  <w15:docId w15:val="{DC9D8BBD-0915-4ADC-AFD3-FC702F0C3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A4AB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D04C0"/>
  </w:style>
  <w:style w:type="paragraph" w:styleId="ListParagraph">
    <w:name w:val="List Paragraph"/>
    <w:basedOn w:val="Normal"/>
    <w:uiPriority w:val="34"/>
    <w:qFormat/>
    <w:rsid w:val="0046154C"/>
    <w:pPr>
      <w:ind w:left="720"/>
      <w:contextualSpacing/>
    </w:pPr>
    <w:rPr>
      <w:rFonts w:eastAsiaTheme="minorEastAsia"/>
    </w:rPr>
  </w:style>
  <w:style w:type="table" w:styleId="TableGrid">
    <w:name w:val="Table Grid"/>
    <w:basedOn w:val="TableNormal"/>
    <w:uiPriority w:val="59"/>
    <w:rsid w:val="0046154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6E58"/>
    <w:rPr>
      <w:color w:val="0000FF"/>
      <w:u w:val="single"/>
    </w:rPr>
  </w:style>
  <w:style w:type="paragraph" w:styleId="NormalWeb">
    <w:name w:val="Normal (Web)"/>
    <w:basedOn w:val="Normal"/>
    <w:uiPriority w:val="99"/>
    <w:semiHidden/>
    <w:unhideWhenUsed/>
    <w:rsid w:val="00266E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266E58"/>
    <w:rPr>
      <w:color w:val="808080"/>
      <w:shd w:val="clear" w:color="auto" w:fill="E6E6E6"/>
    </w:rPr>
  </w:style>
  <w:style w:type="character" w:customStyle="1" w:styleId="Heading3Char">
    <w:name w:val="Heading 3 Char"/>
    <w:basedOn w:val="DefaultParagraphFont"/>
    <w:link w:val="Heading3"/>
    <w:uiPriority w:val="9"/>
    <w:rsid w:val="00FA4AB0"/>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217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9A4"/>
  </w:style>
  <w:style w:type="paragraph" w:styleId="Footer">
    <w:name w:val="footer"/>
    <w:basedOn w:val="Normal"/>
    <w:link w:val="FooterChar"/>
    <w:uiPriority w:val="99"/>
    <w:unhideWhenUsed/>
    <w:rsid w:val="00217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9A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403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3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6</Pages>
  <Words>1321</Words>
  <Characters>7532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Ouma</cp:lastModifiedBy>
  <cp:revision>29</cp:revision>
  <dcterms:created xsi:type="dcterms:W3CDTF">2018-06-04T01:35:00Z</dcterms:created>
  <dcterms:modified xsi:type="dcterms:W3CDTF">2018-06-04T05:21:00Z</dcterms:modified>
</cp:coreProperties>
</file>